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A8AA" w14:textId="5FEB4AA0" w:rsidR="00207824" w:rsidRPr="00190D78" w:rsidRDefault="00EC3DE9" w:rsidP="00EC3DE9">
      <w:pPr>
        <w:pStyle w:val="Title"/>
        <w:jc w:val="center"/>
        <w:rPr>
          <w:rFonts w:ascii="Calibri" w:hAnsi="Calibri" w:cs="Calibri"/>
          <w:sz w:val="32"/>
          <w:szCs w:val="32"/>
        </w:rPr>
      </w:pPr>
      <w:r w:rsidRPr="00190D78">
        <w:rPr>
          <w:rFonts w:ascii="Calibri" w:hAnsi="Calibri" w:cs="Calibri"/>
          <w:sz w:val="32"/>
          <w:szCs w:val="32"/>
        </w:rPr>
        <w:t>Title of article</w:t>
      </w:r>
    </w:p>
    <w:p w14:paraId="609ACE8A" w14:textId="121F87FD" w:rsidR="00EC3DE9" w:rsidRPr="00190D78" w:rsidRDefault="00EC3DE9" w:rsidP="00EC3DE9">
      <w:pPr>
        <w:jc w:val="center"/>
        <w:rPr>
          <w:rFonts w:ascii="Calibri" w:hAnsi="Calibri" w:cs="Calibri"/>
        </w:rPr>
      </w:pPr>
    </w:p>
    <w:p w14:paraId="5EB0B007" w14:textId="3B5DE272" w:rsidR="00B61E4C" w:rsidRPr="00190D78" w:rsidRDefault="00B61E4C" w:rsidP="00EC3DE9">
      <w:pPr>
        <w:jc w:val="center"/>
        <w:rPr>
          <w:rFonts w:ascii="Calibri" w:hAnsi="Calibri" w:cs="Calibri"/>
        </w:rPr>
      </w:pPr>
    </w:p>
    <w:p w14:paraId="1BC50A74" w14:textId="1DEEBBD2" w:rsidR="00B61E4C" w:rsidRPr="00190D78" w:rsidRDefault="00190D78" w:rsidP="00EC3DE9">
      <w:pPr>
        <w:jc w:val="center"/>
        <w:rPr>
          <w:rFonts w:ascii="Calibri" w:hAnsi="Calibri" w:cs="Calibri"/>
          <w:vertAlign w:val="superscript"/>
        </w:rPr>
      </w:pPr>
      <w:r w:rsidRPr="00190D78">
        <w:rPr>
          <w:rFonts w:ascii="Calibri" w:hAnsi="Calibri" w:cs="Calibri"/>
        </w:rPr>
        <w:t xml:space="preserve">First </w:t>
      </w:r>
      <w:proofErr w:type="spellStart"/>
      <w:r w:rsidR="00B61E4C" w:rsidRPr="00190D78">
        <w:rPr>
          <w:rFonts w:ascii="Calibri" w:hAnsi="Calibri" w:cs="Calibri"/>
        </w:rPr>
        <w:t>Author</w:t>
      </w:r>
      <w:r w:rsidRPr="00190D78">
        <w:rPr>
          <w:rFonts w:ascii="Calibri" w:hAnsi="Calibri" w:cs="Calibri"/>
          <w:vertAlign w:val="superscript"/>
        </w:rPr>
        <w:t>1</w:t>
      </w:r>
      <w:proofErr w:type="spellEnd"/>
      <w:r w:rsidRPr="00190D78">
        <w:rPr>
          <w:rFonts w:ascii="Calibri" w:hAnsi="Calibri" w:cs="Calibri"/>
        </w:rPr>
        <w:t xml:space="preserve">, Second </w:t>
      </w:r>
      <w:proofErr w:type="spellStart"/>
      <w:r w:rsidRPr="00190D78">
        <w:rPr>
          <w:rFonts w:ascii="Calibri" w:hAnsi="Calibri" w:cs="Calibri"/>
        </w:rPr>
        <w:t>Author</w:t>
      </w:r>
      <w:r w:rsidRPr="00190D78">
        <w:rPr>
          <w:rFonts w:ascii="Calibri" w:hAnsi="Calibri" w:cs="Calibri"/>
          <w:vertAlign w:val="superscript"/>
        </w:rPr>
        <w:t>2</w:t>
      </w:r>
      <w:proofErr w:type="spellEnd"/>
    </w:p>
    <w:p w14:paraId="6AA83450" w14:textId="77777777" w:rsidR="00190D78" w:rsidRPr="00190D78" w:rsidRDefault="00190D78" w:rsidP="00EC3DE9">
      <w:pPr>
        <w:jc w:val="center"/>
        <w:rPr>
          <w:rFonts w:ascii="Calibri" w:hAnsi="Calibri" w:cs="Calibri"/>
          <w:vertAlign w:val="superscript"/>
        </w:rPr>
      </w:pPr>
    </w:p>
    <w:p w14:paraId="0BEE0611" w14:textId="456B615D" w:rsidR="00190D78" w:rsidRPr="00190D78" w:rsidRDefault="00190D78" w:rsidP="00EC3DE9">
      <w:pPr>
        <w:jc w:val="center"/>
        <w:rPr>
          <w:rFonts w:ascii="Calibri" w:hAnsi="Calibri" w:cs="Calibri"/>
          <w:vertAlign w:val="superscript"/>
        </w:rPr>
      </w:pPr>
    </w:p>
    <w:p w14:paraId="4383068D" w14:textId="72F1D175" w:rsidR="00190D78" w:rsidRPr="00190D78" w:rsidRDefault="00190D78" w:rsidP="00EC3DE9">
      <w:pPr>
        <w:jc w:val="center"/>
        <w:rPr>
          <w:rFonts w:ascii="Calibri" w:hAnsi="Calibri" w:cs="Calibri"/>
        </w:rPr>
      </w:pPr>
      <w:r w:rsidRPr="00190D78">
        <w:rPr>
          <w:rFonts w:ascii="Calibri" w:hAnsi="Calibri" w:cs="Calibri"/>
          <w:vertAlign w:val="superscript"/>
        </w:rPr>
        <w:t xml:space="preserve">1 </w:t>
      </w:r>
      <w:r w:rsidRPr="00190D78">
        <w:rPr>
          <w:rFonts w:ascii="Calibri" w:hAnsi="Calibri" w:cs="Calibri"/>
        </w:rPr>
        <w:t>University of Chicago, Department of Sociology</w:t>
      </w:r>
    </w:p>
    <w:p w14:paraId="777D0C85" w14:textId="51EBD6C6" w:rsidR="00190D78" w:rsidRPr="00190D78" w:rsidRDefault="00190D78" w:rsidP="00EC3DE9">
      <w:pPr>
        <w:jc w:val="center"/>
        <w:rPr>
          <w:rFonts w:ascii="Calibri" w:hAnsi="Calibri" w:cs="Calibri"/>
        </w:rPr>
      </w:pPr>
      <w:proofErr w:type="spellStart"/>
      <w:r w:rsidRPr="00190D78">
        <w:rPr>
          <w:rFonts w:ascii="Calibri" w:hAnsi="Calibri" w:cs="Calibri"/>
          <w:vertAlign w:val="superscript"/>
        </w:rPr>
        <w:t>2</w:t>
      </w:r>
      <w:r w:rsidRPr="00190D78">
        <w:rPr>
          <w:rFonts w:ascii="Calibri" w:hAnsi="Calibri" w:cs="Calibri"/>
        </w:rPr>
        <w:t>University</w:t>
      </w:r>
      <w:proofErr w:type="spellEnd"/>
      <w:r w:rsidRPr="00190D78">
        <w:rPr>
          <w:rFonts w:ascii="Calibri" w:hAnsi="Calibri" w:cs="Calibri"/>
        </w:rPr>
        <w:t xml:space="preserve"> of California, Los Angeles, Department of Anthropology</w:t>
      </w:r>
    </w:p>
    <w:p w14:paraId="5F9B517B" w14:textId="6491B692" w:rsidR="00190D78" w:rsidRPr="00190D78" w:rsidRDefault="00190D78" w:rsidP="00EC3DE9">
      <w:pPr>
        <w:jc w:val="center"/>
        <w:rPr>
          <w:rFonts w:ascii="Calibri" w:hAnsi="Calibri" w:cs="Calibri"/>
        </w:rPr>
      </w:pPr>
    </w:p>
    <w:p w14:paraId="4515E58A" w14:textId="171650C4" w:rsidR="00190D78" w:rsidRDefault="00190D78" w:rsidP="00190D78">
      <w:pPr>
        <w:rPr>
          <w:rFonts w:ascii="Calibri" w:hAnsi="Calibri" w:cs="Calibri"/>
        </w:rPr>
      </w:pPr>
    </w:p>
    <w:p w14:paraId="4E252F0B" w14:textId="12E5DAA1" w:rsidR="00190D78" w:rsidRDefault="00190D78" w:rsidP="00190D78">
      <w:pPr>
        <w:rPr>
          <w:rFonts w:ascii="Calibri" w:hAnsi="Calibri" w:cs="Calibri"/>
        </w:rPr>
      </w:pPr>
    </w:p>
    <w:p w14:paraId="1701134E" w14:textId="1F4E4F62" w:rsidR="001247B4" w:rsidRDefault="001247B4" w:rsidP="00190D78">
      <w:pPr>
        <w:rPr>
          <w:rFonts w:ascii="Calibri" w:hAnsi="Calibri" w:cs="Calibri"/>
        </w:rPr>
      </w:pPr>
    </w:p>
    <w:p w14:paraId="1A483759" w14:textId="77777777" w:rsidR="001247B4" w:rsidRPr="00190D78" w:rsidRDefault="001247B4" w:rsidP="00190D78">
      <w:pPr>
        <w:rPr>
          <w:rFonts w:ascii="Calibri" w:hAnsi="Calibri" w:cs="Calibri"/>
        </w:rPr>
      </w:pPr>
    </w:p>
    <w:p w14:paraId="3674DA0F" w14:textId="3BDE326A" w:rsidR="00190D78" w:rsidRPr="00190D78" w:rsidRDefault="00190D78" w:rsidP="00190D78">
      <w:pPr>
        <w:rPr>
          <w:rFonts w:ascii="Calibri" w:hAnsi="Calibri" w:cs="Calibri"/>
        </w:rPr>
      </w:pPr>
    </w:p>
    <w:p w14:paraId="5640D27D" w14:textId="22ADDDDF" w:rsidR="00190D78" w:rsidRPr="00190D78" w:rsidRDefault="00190D78" w:rsidP="00190D78">
      <w:pPr>
        <w:rPr>
          <w:rFonts w:ascii="Calibri" w:hAnsi="Calibri" w:cs="Calibri"/>
        </w:rPr>
      </w:pPr>
      <w:r w:rsidRPr="00190D78">
        <w:rPr>
          <w:rFonts w:ascii="Calibri" w:hAnsi="Calibri" w:cs="Calibri"/>
        </w:rPr>
        <w:t>Abstract:</w:t>
      </w:r>
    </w:p>
    <w:p w14:paraId="0CEA309E" w14:textId="69587F8F" w:rsidR="00190D78" w:rsidRPr="00190D78" w:rsidRDefault="00190D78" w:rsidP="00190D78">
      <w:pPr>
        <w:pStyle w:val="Heading1"/>
        <w:rPr>
          <w:rFonts w:ascii="Calibri" w:hAnsi="Calibri" w:cs="Calibri"/>
          <w:color w:val="000000" w:themeColor="text1"/>
        </w:rPr>
      </w:pPr>
      <w:commentRangeStart w:id="0"/>
      <w:r w:rsidRPr="00190D78">
        <w:rPr>
          <w:rFonts w:ascii="Calibri" w:hAnsi="Calibri" w:cs="Calibri"/>
          <w:color w:val="000000" w:themeColor="text1"/>
        </w:rPr>
        <w:t>Introduction</w:t>
      </w:r>
      <w:commentRangeEnd w:id="0"/>
      <w:r w:rsidR="00F92098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</w:p>
    <w:p w14:paraId="04F49509" w14:textId="5297207B" w:rsidR="00190D78" w:rsidRPr="00190D78" w:rsidRDefault="00190D78" w:rsidP="00190D78">
      <w:pPr>
        <w:rPr>
          <w:rFonts w:ascii="Calibri" w:hAnsi="Calibri" w:cs="Calibri"/>
        </w:rPr>
      </w:pPr>
      <w:r w:rsidRPr="00190D78">
        <w:rPr>
          <w:rFonts w:ascii="Calibri" w:hAnsi="Calibri" w:cs="Calibri"/>
        </w:rPr>
        <w:t xml:space="preserve">Introduction of abstract: Lorem ipsum dolor sit </w:t>
      </w:r>
      <w:proofErr w:type="spellStart"/>
      <w:r w:rsidRPr="00190D78">
        <w:rPr>
          <w:rFonts w:ascii="Calibri" w:hAnsi="Calibri" w:cs="Calibri"/>
        </w:rPr>
        <w:t>amet</w:t>
      </w:r>
      <w:proofErr w:type="spellEnd"/>
      <w:r w:rsidRPr="00190D78">
        <w:rPr>
          <w:rFonts w:ascii="Calibri" w:hAnsi="Calibri" w:cs="Calibri"/>
        </w:rPr>
        <w:t xml:space="preserve">, </w:t>
      </w:r>
      <w:proofErr w:type="spellStart"/>
      <w:r w:rsidRPr="00190D78">
        <w:rPr>
          <w:rFonts w:ascii="Calibri" w:hAnsi="Calibri" w:cs="Calibri"/>
        </w:rPr>
        <w:t>consectetur</w:t>
      </w:r>
      <w:proofErr w:type="spellEnd"/>
      <w:r w:rsidRPr="00190D78">
        <w:rPr>
          <w:rFonts w:ascii="Calibri" w:hAnsi="Calibri" w:cs="Calibri"/>
        </w:rPr>
        <w:t xml:space="preserve"> </w:t>
      </w:r>
      <w:proofErr w:type="spellStart"/>
      <w:r w:rsidRPr="00190D78">
        <w:rPr>
          <w:rFonts w:ascii="Calibri" w:hAnsi="Calibri" w:cs="Calibri"/>
        </w:rPr>
        <w:t>adipiscing</w:t>
      </w:r>
      <w:proofErr w:type="spellEnd"/>
      <w:r w:rsidRPr="00190D78">
        <w:rPr>
          <w:rFonts w:ascii="Calibri" w:hAnsi="Calibri" w:cs="Calibri"/>
        </w:rPr>
        <w:t xml:space="preserve"> </w:t>
      </w:r>
      <w:proofErr w:type="spellStart"/>
      <w:r w:rsidRPr="00190D78">
        <w:rPr>
          <w:rFonts w:ascii="Calibri" w:hAnsi="Calibri" w:cs="Calibri"/>
        </w:rPr>
        <w:t>elit</w:t>
      </w:r>
      <w:proofErr w:type="spellEnd"/>
      <w:r w:rsidRPr="00190D78">
        <w:rPr>
          <w:rFonts w:ascii="Calibri" w:hAnsi="Calibri" w:cs="Calibri"/>
        </w:rPr>
        <w:t xml:space="preserve">. Donec id </w:t>
      </w:r>
      <w:proofErr w:type="spellStart"/>
      <w:r w:rsidRPr="00190D78">
        <w:rPr>
          <w:rFonts w:ascii="Calibri" w:hAnsi="Calibri" w:cs="Calibri"/>
        </w:rPr>
        <w:t>enim</w:t>
      </w:r>
      <w:proofErr w:type="spellEnd"/>
      <w:r w:rsidRPr="00190D78">
        <w:rPr>
          <w:rFonts w:ascii="Calibri" w:hAnsi="Calibri" w:cs="Calibri"/>
        </w:rPr>
        <w:t xml:space="preserve"> </w:t>
      </w:r>
      <w:proofErr w:type="spellStart"/>
      <w:r w:rsidRPr="00190D78">
        <w:rPr>
          <w:rFonts w:ascii="Calibri" w:hAnsi="Calibri" w:cs="Calibri"/>
        </w:rPr>
        <w:t>mauris</w:t>
      </w:r>
      <w:proofErr w:type="spellEnd"/>
      <w:r w:rsidRPr="00190D78">
        <w:rPr>
          <w:rFonts w:ascii="Calibri" w:hAnsi="Calibri" w:cs="Calibri"/>
        </w:rPr>
        <w:t xml:space="preserve">. Maecenas </w:t>
      </w:r>
      <w:proofErr w:type="spellStart"/>
      <w:r w:rsidRPr="00190D78">
        <w:rPr>
          <w:rFonts w:ascii="Calibri" w:hAnsi="Calibri" w:cs="Calibri"/>
        </w:rPr>
        <w:t>quis</w:t>
      </w:r>
      <w:proofErr w:type="spellEnd"/>
      <w:r w:rsidRPr="00190D78">
        <w:rPr>
          <w:rFonts w:ascii="Calibri" w:hAnsi="Calibri" w:cs="Calibri"/>
        </w:rPr>
        <w:t xml:space="preserve"> </w:t>
      </w:r>
      <w:proofErr w:type="spellStart"/>
      <w:r w:rsidRPr="00190D78">
        <w:rPr>
          <w:rFonts w:ascii="Calibri" w:hAnsi="Calibri" w:cs="Calibri"/>
        </w:rPr>
        <w:t>nisl</w:t>
      </w:r>
      <w:proofErr w:type="spellEnd"/>
      <w:r w:rsidRPr="00190D78">
        <w:rPr>
          <w:rFonts w:ascii="Calibri" w:hAnsi="Calibri" w:cs="Calibri"/>
        </w:rPr>
        <w:t xml:space="preserve"> eros.</w:t>
      </w:r>
    </w:p>
    <w:p w14:paraId="0AC5E42E" w14:textId="77777777" w:rsidR="00190D78" w:rsidRPr="00190D78" w:rsidRDefault="00190D78" w:rsidP="00190D78">
      <w:pPr>
        <w:rPr>
          <w:rFonts w:ascii="Calibri" w:hAnsi="Calibri" w:cs="Calibri"/>
        </w:rPr>
      </w:pPr>
    </w:p>
    <w:p w14:paraId="259E7416" w14:textId="1B74B172" w:rsidR="00190D78" w:rsidRPr="00190D78" w:rsidRDefault="00190D78" w:rsidP="00190D78">
      <w:pPr>
        <w:rPr>
          <w:rFonts w:ascii="Calibri" w:hAnsi="Calibri" w:cs="Calibri"/>
        </w:rPr>
      </w:pPr>
      <w:r w:rsidRPr="00190D78">
        <w:rPr>
          <w:rStyle w:val="Heading1Char"/>
          <w:rFonts w:ascii="Calibri" w:hAnsi="Calibri" w:cs="Calibri"/>
          <w:color w:val="000000" w:themeColor="text1"/>
        </w:rPr>
        <w:t>Methods</w:t>
      </w:r>
      <w:r w:rsidRPr="00190D78"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Methods</w:t>
      </w:r>
      <w:proofErr w:type="spellEnd"/>
      <w:r w:rsidRPr="00190D78">
        <w:rPr>
          <w:rFonts w:ascii="Calibri" w:hAnsi="Calibri" w:cs="Calibri"/>
        </w:rPr>
        <w:t xml:space="preserve"> of abstract: Lorem ipsum dolor sit </w:t>
      </w:r>
      <w:proofErr w:type="spellStart"/>
      <w:r w:rsidRPr="00190D78">
        <w:rPr>
          <w:rFonts w:ascii="Calibri" w:hAnsi="Calibri" w:cs="Calibri"/>
        </w:rPr>
        <w:t>amet</w:t>
      </w:r>
      <w:proofErr w:type="spellEnd"/>
      <w:r w:rsidRPr="00190D78">
        <w:rPr>
          <w:rFonts w:ascii="Calibri" w:hAnsi="Calibri" w:cs="Calibri"/>
        </w:rPr>
        <w:t xml:space="preserve">, </w:t>
      </w:r>
      <w:proofErr w:type="spellStart"/>
      <w:r w:rsidRPr="00190D78">
        <w:rPr>
          <w:rFonts w:ascii="Calibri" w:hAnsi="Calibri" w:cs="Calibri"/>
        </w:rPr>
        <w:t>consectetur</w:t>
      </w:r>
      <w:proofErr w:type="spellEnd"/>
      <w:r w:rsidRPr="00190D78">
        <w:rPr>
          <w:rFonts w:ascii="Calibri" w:hAnsi="Calibri" w:cs="Calibri"/>
        </w:rPr>
        <w:t xml:space="preserve"> </w:t>
      </w:r>
      <w:proofErr w:type="spellStart"/>
      <w:r w:rsidRPr="00190D78">
        <w:rPr>
          <w:rFonts w:ascii="Calibri" w:hAnsi="Calibri" w:cs="Calibri"/>
        </w:rPr>
        <w:t>adipiscing</w:t>
      </w:r>
      <w:proofErr w:type="spellEnd"/>
      <w:r w:rsidRPr="00190D78">
        <w:rPr>
          <w:rFonts w:ascii="Calibri" w:hAnsi="Calibri" w:cs="Calibri"/>
        </w:rPr>
        <w:t xml:space="preserve"> </w:t>
      </w:r>
      <w:proofErr w:type="spellStart"/>
      <w:r w:rsidRPr="00190D78">
        <w:rPr>
          <w:rFonts w:ascii="Calibri" w:hAnsi="Calibri" w:cs="Calibri"/>
        </w:rPr>
        <w:t>elit</w:t>
      </w:r>
      <w:proofErr w:type="spellEnd"/>
      <w:r w:rsidRPr="00190D78">
        <w:rPr>
          <w:rFonts w:ascii="Calibri" w:hAnsi="Calibri" w:cs="Calibri"/>
        </w:rPr>
        <w:t xml:space="preserve">. Donec id </w:t>
      </w:r>
      <w:proofErr w:type="spellStart"/>
      <w:r w:rsidRPr="00190D78">
        <w:rPr>
          <w:rFonts w:ascii="Calibri" w:hAnsi="Calibri" w:cs="Calibri"/>
        </w:rPr>
        <w:t>enim</w:t>
      </w:r>
      <w:proofErr w:type="spellEnd"/>
      <w:r w:rsidRPr="00190D78">
        <w:rPr>
          <w:rFonts w:ascii="Calibri" w:hAnsi="Calibri" w:cs="Calibri"/>
        </w:rPr>
        <w:t xml:space="preserve"> </w:t>
      </w:r>
      <w:proofErr w:type="spellStart"/>
      <w:r w:rsidRPr="00190D78">
        <w:rPr>
          <w:rFonts w:ascii="Calibri" w:hAnsi="Calibri" w:cs="Calibri"/>
        </w:rPr>
        <w:t>mauris</w:t>
      </w:r>
      <w:proofErr w:type="spellEnd"/>
      <w:r w:rsidRPr="00190D78">
        <w:rPr>
          <w:rFonts w:ascii="Calibri" w:hAnsi="Calibri" w:cs="Calibri"/>
        </w:rPr>
        <w:t xml:space="preserve">. Maecenas </w:t>
      </w:r>
      <w:proofErr w:type="spellStart"/>
      <w:r w:rsidRPr="00190D78">
        <w:rPr>
          <w:rFonts w:ascii="Calibri" w:hAnsi="Calibri" w:cs="Calibri"/>
        </w:rPr>
        <w:t>quis</w:t>
      </w:r>
      <w:proofErr w:type="spellEnd"/>
      <w:r w:rsidRPr="00190D78">
        <w:rPr>
          <w:rFonts w:ascii="Calibri" w:hAnsi="Calibri" w:cs="Calibri"/>
        </w:rPr>
        <w:t xml:space="preserve"> </w:t>
      </w:r>
      <w:proofErr w:type="spellStart"/>
      <w:r w:rsidRPr="00190D78">
        <w:rPr>
          <w:rFonts w:ascii="Calibri" w:hAnsi="Calibri" w:cs="Calibri"/>
        </w:rPr>
        <w:t>nisl</w:t>
      </w:r>
      <w:proofErr w:type="spellEnd"/>
      <w:r w:rsidRPr="00190D78">
        <w:rPr>
          <w:rFonts w:ascii="Calibri" w:hAnsi="Calibri" w:cs="Calibri"/>
        </w:rPr>
        <w:t xml:space="preserve"> eros</w:t>
      </w:r>
    </w:p>
    <w:p w14:paraId="361087F2" w14:textId="7E6C612F" w:rsidR="00190D78" w:rsidRDefault="00190D78" w:rsidP="00190D78">
      <w:pPr>
        <w:pStyle w:val="Heading1"/>
        <w:rPr>
          <w:rFonts w:ascii="Calibri" w:hAnsi="Calibri" w:cs="Calibri"/>
          <w:color w:val="000000" w:themeColor="text1"/>
        </w:rPr>
      </w:pPr>
      <w:r w:rsidRPr="00190D78">
        <w:rPr>
          <w:rFonts w:ascii="Calibri" w:hAnsi="Calibri" w:cs="Calibri"/>
          <w:color w:val="000000" w:themeColor="text1"/>
        </w:rPr>
        <w:t>Results</w:t>
      </w:r>
    </w:p>
    <w:p w14:paraId="1ED934CC" w14:textId="0D086BA5" w:rsidR="00190D78" w:rsidRPr="00190D78" w:rsidRDefault="00190D78" w:rsidP="00190D78">
      <w:r>
        <w:rPr>
          <w:rFonts w:ascii="Calibri" w:hAnsi="Calibri" w:cs="Calibri"/>
        </w:rPr>
        <w:t>Results</w:t>
      </w:r>
      <w:r w:rsidRPr="00190D78">
        <w:rPr>
          <w:rFonts w:ascii="Calibri" w:hAnsi="Calibri" w:cs="Calibri"/>
        </w:rPr>
        <w:t xml:space="preserve"> of abstract: Lorem ipsum dolor sit </w:t>
      </w:r>
      <w:proofErr w:type="spellStart"/>
      <w:r w:rsidRPr="00190D78">
        <w:rPr>
          <w:rFonts w:ascii="Calibri" w:hAnsi="Calibri" w:cs="Calibri"/>
        </w:rPr>
        <w:t>amet</w:t>
      </w:r>
      <w:proofErr w:type="spellEnd"/>
      <w:r w:rsidRPr="00190D78">
        <w:rPr>
          <w:rFonts w:ascii="Calibri" w:hAnsi="Calibri" w:cs="Calibri"/>
        </w:rPr>
        <w:t xml:space="preserve">, </w:t>
      </w:r>
      <w:proofErr w:type="spellStart"/>
      <w:r w:rsidRPr="00190D78">
        <w:rPr>
          <w:rFonts w:ascii="Calibri" w:hAnsi="Calibri" w:cs="Calibri"/>
        </w:rPr>
        <w:t>consectetur</w:t>
      </w:r>
      <w:proofErr w:type="spellEnd"/>
      <w:r w:rsidRPr="00190D78">
        <w:rPr>
          <w:rFonts w:ascii="Calibri" w:hAnsi="Calibri" w:cs="Calibri"/>
        </w:rPr>
        <w:t xml:space="preserve"> </w:t>
      </w:r>
      <w:proofErr w:type="spellStart"/>
      <w:r w:rsidRPr="00190D78">
        <w:rPr>
          <w:rFonts w:ascii="Calibri" w:hAnsi="Calibri" w:cs="Calibri"/>
        </w:rPr>
        <w:t>adipiscing</w:t>
      </w:r>
      <w:proofErr w:type="spellEnd"/>
      <w:r w:rsidRPr="00190D78">
        <w:rPr>
          <w:rFonts w:ascii="Calibri" w:hAnsi="Calibri" w:cs="Calibri"/>
        </w:rPr>
        <w:t xml:space="preserve"> </w:t>
      </w:r>
      <w:proofErr w:type="spellStart"/>
      <w:r w:rsidRPr="00190D78">
        <w:rPr>
          <w:rFonts w:ascii="Calibri" w:hAnsi="Calibri" w:cs="Calibri"/>
        </w:rPr>
        <w:t>elit</w:t>
      </w:r>
      <w:proofErr w:type="spellEnd"/>
      <w:r w:rsidRPr="00190D78">
        <w:rPr>
          <w:rFonts w:ascii="Calibri" w:hAnsi="Calibri" w:cs="Calibri"/>
        </w:rPr>
        <w:t xml:space="preserve">. Donec id </w:t>
      </w:r>
      <w:proofErr w:type="spellStart"/>
      <w:r w:rsidRPr="00190D78">
        <w:rPr>
          <w:rFonts w:ascii="Calibri" w:hAnsi="Calibri" w:cs="Calibri"/>
        </w:rPr>
        <w:t>enim</w:t>
      </w:r>
      <w:proofErr w:type="spellEnd"/>
      <w:r w:rsidRPr="00190D78">
        <w:rPr>
          <w:rFonts w:ascii="Calibri" w:hAnsi="Calibri" w:cs="Calibri"/>
        </w:rPr>
        <w:t xml:space="preserve"> </w:t>
      </w:r>
      <w:proofErr w:type="spellStart"/>
      <w:r w:rsidRPr="00190D78">
        <w:rPr>
          <w:rFonts w:ascii="Calibri" w:hAnsi="Calibri" w:cs="Calibri"/>
        </w:rPr>
        <w:t>mauris</w:t>
      </w:r>
      <w:proofErr w:type="spellEnd"/>
      <w:r w:rsidRPr="00190D78">
        <w:rPr>
          <w:rFonts w:ascii="Calibri" w:hAnsi="Calibri" w:cs="Calibri"/>
        </w:rPr>
        <w:t xml:space="preserve">. Maecenas </w:t>
      </w:r>
      <w:proofErr w:type="spellStart"/>
      <w:r w:rsidRPr="00190D78">
        <w:rPr>
          <w:rFonts w:ascii="Calibri" w:hAnsi="Calibri" w:cs="Calibri"/>
        </w:rPr>
        <w:t>quis</w:t>
      </w:r>
      <w:proofErr w:type="spellEnd"/>
      <w:r w:rsidRPr="00190D78">
        <w:rPr>
          <w:rFonts w:ascii="Calibri" w:hAnsi="Calibri" w:cs="Calibri"/>
        </w:rPr>
        <w:t xml:space="preserve"> </w:t>
      </w:r>
      <w:proofErr w:type="spellStart"/>
      <w:r w:rsidRPr="00190D78">
        <w:rPr>
          <w:rFonts w:ascii="Calibri" w:hAnsi="Calibri" w:cs="Calibri"/>
        </w:rPr>
        <w:t>nisl</w:t>
      </w:r>
      <w:proofErr w:type="spellEnd"/>
      <w:r w:rsidRPr="00190D78">
        <w:rPr>
          <w:rFonts w:ascii="Calibri" w:hAnsi="Calibri" w:cs="Calibri"/>
        </w:rPr>
        <w:t xml:space="preserve"> eros</w:t>
      </w:r>
    </w:p>
    <w:p w14:paraId="351FF973" w14:textId="49430BEB" w:rsidR="00190D78" w:rsidRDefault="00190D78" w:rsidP="00190D78">
      <w:pPr>
        <w:pStyle w:val="Heading1"/>
        <w:rPr>
          <w:rFonts w:ascii="Calibri" w:hAnsi="Calibri" w:cs="Calibri"/>
          <w:color w:val="000000" w:themeColor="text1"/>
        </w:rPr>
      </w:pPr>
      <w:r w:rsidRPr="00190D78">
        <w:rPr>
          <w:rFonts w:ascii="Calibri" w:hAnsi="Calibri" w:cs="Calibri"/>
          <w:color w:val="000000" w:themeColor="text1"/>
        </w:rPr>
        <w:t>Conclusions</w:t>
      </w:r>
    </w:p>
    <w:p w14:paraId="2C2D1229" w14:textId="038A898C" w:rsidR="00190D78" w:rsidRDefault="00190D78" w:rsidP="00190D78">
      <w:pPr>
        <w:rPr>
          <w:rFonts w:ascii="Calibri" w:hAnsi="Calibri" w:cs="Calibri"/>
        </w:rPr>
      </w:pPr>
      <w:r>
        <w:rPr>
          <w:rFonts w:ascii="Calibri" w:hAnsi="Calibri" w:cs="Calibri"/>
        </w:rPr>
        <w:t>Conclusions</w:t>
      </w:r>
      <w:r w:rsidRPr="00190D78">
        <w:rPr>
          <w:rFonts w:ascii="Calibri" w:hAnsi="Calibri" w:cs="Calibri"/>
        </w:rPr>
        <w:t xml:space="preserve"> of abstract: Lorem ipsum dolor sit </w:t>
      </w:r>
      <w:proofErr w:type="spellStart"/>
      <w:r w:rsidRPr="00190D78">
        <w:rPr>
          <w:rFonts w:ascii="Calibri" w:hAnsi="Calibri" w:cs="Calibri"/>
        </w:rPr>
        <w:t>amet</w:t>
      </w:r>
      <w:proofErr w:type="spellEnd"/>
      <w:r w:rsidRPr="00190D78">
        <w:rPr>
          <w:rFonts w:ascii="Calibri" w:hAnsi="Calibri" w:cs="Calibri"/>
        </w:rPr>
        <w:t xml:space="preserve">, </w:t>
      </w:r>
      <w:proofErr w:type="spellStart"/>
      <w:r w:rsidRPr="00190D78">
        <w:rPr>
          <w:rFonts w:ascii="Calibri" w:hAnsi="Calibri" w:cs="Calibri"/>
        </w:rPr>
        <w:t>consectetur</w:t>
      </w:r>
      <w:proofErr w:type="spellEnd"/>
      <w:r w:rsidRPr="00190D78">
        <w:rPr>
          <w:rFonts w:ascii="Calibri" w:hAnsi="Calibri" w:cs="Calibri"/>
        </w:rPr>
        <w:t xml:space="preserve"> </w:t>
      </w:r>
      <w:proofErr w:type="spellStart"/>
      <w:r w:rsidRPr="00190D78">
        <w:rPr>
          <w:rFonts w:ascii="Calibri" w:hAnsi="Calibri" w:cs="Calibri"/>
        </w:rPr>
        <w:t>adipiscing</w:t>
      </w:r>
      <w:proofErr w:type="spellEnd"/>
      <w:r w:rsidRPr="00190D78">
        <w:rPr>
          <w:rFonts w:ascii="Calibri" w:hAnsi="Calibri" w:cs="Calibri"/>
        </w:rPr>
        <w:t xml:space="preserve"> </w:t>
      </w:r>
      <w:proofErr w:type="spellStart"/>
      <w:r w:rsidRPr="00190D78">
        <w:rPr>
          <w:rFonts w:ascii="Calibri" w:hAnsi="Calibri" w:cs="Calibri"/>
        </w:rPr>
        <w:t>elit</w:t>
      </w:r>
      <w:proofErr w:type="spellEnd"/>
      <w:r w:rsidRPr="00190D78">
        <w:rPr>
          <w:rFonts w:ascii="Calibri" w:hAnsi="Calibri" w:cs="Calibri"/>
        </w:rPr>
        <w:t xml:space="preserve">. Donec id </w:t>
      </w:r>
      <w:proofErr w:type="spellStart"/>
      <w:r w:rsidRPr="00190D78">
        <w:rPr>
          <w:rFonts w:ascii="Calibri" w:hAnsi="Calibri" w:cs="Calibri"/>
        </w:rPr>
        <w:t>enim</w:t>
      </w:r>
      <w:proofErr w:type="spellEnd"/>
      <w:r w:rsidRPr="00190D78">
        <w:rPr>
          <w:rFonts w:ascii="Calibri" w:hAnsi="Calibri" w:cs="Calibri"/>
        </w:rPr>
        <w:t xml:space="preserve"> </w:t>
      </w:r>
      <w:proofErr w:type="spellStart"/>
      <w:r w:rsidRPr="00190D78">
        <w:rPr>
          <w:rFonts w:ascii="Calibri" w:hAnsi="Calibri" w:cs="Calibri"/>
        </w:rPr>
        <w:t>mauris</w:t>
      </w:r>
      <w:proofErr w:type="spellEnd"/>
      <w:r w:rsidRPr="00190D78">
        <w:rPr>
          <w:rFonts w:ascii="Calibri" w:hAnsi="Calibri" w:cs="Calibri"/>
        </w:rPr>
        <w:t xml:space="preserve">. Maecenas </w:t>
      </w:r>
      <w:proofErr w:type="spellStart"/>
      <w:r w:rsidRPr="00190D78">
        <w:rPr>
          <w:rFonts w:ascii="Calibri" w:hAnsi="Calibri" w:cs="Calibri"/>
        </w:rPr>
        <w:t>quis</w:t>
      </w:r>
      <w:proofErr w:type="spellEnd"/>
      <w:r w:rsidRPr="00190D78">
        <w:rPr>
          <w:rFonts w:ascii="Calibri" w:hAnsi="Calibri" w:cs="Calibri"/>
        </w:rPr>
        <w:t xml:space="preserve"> </w:t>
      </w:r>
      <w:proofErr w:type="spellStart"/>
      <w:r w:rsidRPr="00190D78">
        <w:rPr>
          <w:rFonts w:ascii="Calibri" w:hAnsi="Calibri" w:cs="Calibri"/>
        </w:rPr>
        <w:t>nisl</w:t>
      </w:r>
      <w:proofErr w:type="spellEnd"/>
      <w:r w:rsidRPr="00190D78">
        <w:rPr>
          <w:rFonts w:ascii="Calibri" w:hAnsi="Calibri" w:cs="Calibri"/>
        </w:rPr>
        <w:t xml:space="preserve"> eros</w:t>
      </w:r>
    </w:p>
    <w:p w14:paraId="74CB7D73" w14:textId="3D988A75" w:rsidR="00190D78" w:rsidRDefault="00190D78" w:rsidP="00190D78">
      <w:pPr>
        <w:rPr>
          <w:rFonts w:ascii="Calibri" w:hAnsi="Calibri" w:cs="Calibri"/>
        </w:rPr>
      </w:pPr>
    </w:p>
    <w:p w14:paraId="200470B7" w14:textId="6564D786" w:rsidR="00190D78" w:rsidRDefault="00190D78" w:rsidP="00190D78">
      <w:pPr>
        <w:rPr>
          <w:rFonts w:ascii="Calibri" w:hAnsi="Calibri" w:cs="Calibri"/>
        </w:rPr>
      </w:pPr>
    </w:p>
    <w:p w14:paraId="68AD0E9D" w14:textId="52167C31" w:rsidR="00190D78" w:rsidRDefault="00190D78" w:rsidP="00190D78">
      <w:pPr>
        <w:rPr>
          <w:rFonts w:ascii="Calibri" w:hAnsi="Calibri" w:cs="Calibri"/>
        </w:rPr>
      </w:pPr>
    </w:p>
    <w:p w14:paraId="43A757DD" w14:textId="05E2A0FD" w:rsidR="00190D78" w:rsidRDefault="00190D78" w:rsidP="00190D78">
      <w:pPr>
        <w:rPr>
          <w:rFonts w:ascii="Calibri" w:hAnsi="Calibri" w:cs="Calibri"/>
        </w:rPr>
      </w:pPr>
    </w:p>
    <w:p w14:paraId="6246CC5F" w14:textId="511B36C5" w:rsidR="00190D78" w:rsidRDefault="00190D78" w:rsidP="00190D78">
      <w:pPr>
        <w:rPr>
          <w:rFonts w:ascii="Calibri" w:hAnsi="Calibri" w:cs="Calibri"/>
        </w:rPr>
      </w:pPr>
    </w:p>
    <w:p w14:paraId="1C1110BD" w14:textId="55BBEF16" w:rsidR="00190D78" w:rsidRDefault="00190D78" w:rsidP="00190D78">
      <w:pPr>
        <w:rPr>
          <w:rFonts w:ascii="Calibri" w:hAnsi="Calibri" w:cs="Calibri"/>
        </w:rPr>
      </w:pPr>
    </w:p>
    <w:p w14:paraId="25D00353" w14:textId="381C42F2" w:rsidR="00190D78" w:rsidRDefault="00190D78" w:rsidP="00190D78">
      <w:pPr>
        <w:rPr>
          <w:rFonts w:ascii="Calibri" w:hAnsi="Calibri" w:cs="Calibri"/>
        </w:rPr>
      </w:pPr>
    </w:p>
    <w:p w14:paraId="2F4115CE" w14:textId="6EEE5C25" w:rsidR="00190D78" w:rsidRDefault="00190D78" w:rsidP="00190D78">
      <w:pPr>
        <w:rPr>
          <w:rFonts w:ascii="Calibri" w:hAnsi="Calibri" w:cs="Calibri"/>
        </w:rPr>
      </w:pPr>
    </w:p>
    <w:p w14:paraId="4951EF40" w14:textId="6754552C" w:rsidR="00190D78" w:rsidRDefault="00190D78" w:rsidP="00190D78">
      <w:pPr>
        <w:rPr>
          <w:rFonts w:ascii="Calibri" w:hAnsi="Calibri" w:cs="Calibri"/>
        </w:rPr>
      </w:pPr>
    </w:p>
    <w:p w14:paraId="29545A8B" w14:textId="24224D01" w:rsidR="00190D78" w:rsidRDefault="00190D7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063660D" w14:textId="77777777" w:rsidR="00190D78" w:rsidRPr="00190D78" w:rsidRDefault="00190D78" w:rsidP="00190D78">
      <w:pPr>
        <w:pStyle w:val="Heading1"/>
        <w:rPr>
          <w:rFonts w:ascii="Calibri" w:hAnsi="Calibri" w:cs="Calibri"/>
          <w:color w:val="000000" w:themeColor="text1"/>
        </w:rPr>
      </w:pPr>
      <w:commentRangeStart w:id="1"/>
      <w:r w:rsidRPr="00190D78">
        <w:rPr>
          <w:rFonts w:ascii="Calibri" w:hAnsi="Calibri" w:cs="Calibri"/>
          <w:color w:val="000000" w:themeColor="text1"/>
        </w:rPr>
        <w:lastRenderedPageBreak/>
        <w:t>Introduction</w:t>
      </w:r>
      <w:commentRangeEnd w:id="1"/>
      <w:r w:rsidR="00EA6CD1">
        <w:rPr>
          <w:rStyle w:val="CommentReference"/>
          <w:rFonts w:asciiTheme="minorHAnsi" w:eastAsiaTheme="minorHAnsi" w:hAnsiTheme="minorHAnsi" w:cstheme="minorBidi"/>
          <w:color w:val="auto"/>
        </w:rPr>
        <w:commentReference w:id="1"/>
      </w:r>
    </w:p>
    <w:p w14:paraId="3A2B1930" w14:textId="51750E93" w:rsidR="000C1AAC" w:rsidRPr="000C1AAC" w:rsidRDefault="000C1AAC" w:rsidP="000C1AAC">
      <w:pPr>
        <w:pStyle w:val="Heading1"/>
        <w:rPr>
          <w:rFonts w:ascii="Calibri" w:hAnsi="Calibri" w:cs="Calibri"/>
          <w:color w:val="000000" w:themeColor="text1"/>
          <w:sz w:val="24"/>
          <w:szCs w:val="24"/>
        </w:rPr>
      </w:pPr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Lorem ipsum dolor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consectetur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adipiscing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elit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Donec id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enim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mauris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Maecenas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nisl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eros.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tortor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congue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vel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arcu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in,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ullamcorper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tristique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lacus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Vestibulum vel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porttitor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ipsum,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pulvinar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nisl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Maecenas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mollis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nibh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vel vestibulum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lobortis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nibh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dui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venenatis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orci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vehicula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libero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risus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massa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iaculis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suscipit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dui,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eget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bibendum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est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posuere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at.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interdum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facilisis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orci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placerat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justo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efficitur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Sed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dapibus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bibendum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neque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non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lobortis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Nunc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elit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sem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finibus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porttitor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semper lorem. Vestibulum sed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odio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vel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turpis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gravida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dapibus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Donec id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sem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ullamcorper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rutrum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purus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ac,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imperdiet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tortor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Praesent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luctus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sem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imperdiet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interdum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Etiam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dolor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orci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dapibus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tempor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porttitor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quam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Aenean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suscipit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finibus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velit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a auctor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nibh.</w:t>
      </w:r>
      <w:commentRangeStart w:id="2"/>
      <w:r w:rsidR="00A802F3">
        <w:rPr>
          <w:rFonts w:ascii="Calibri" w:hAnsi="Calibri" w:cs="Calibri"/>
          <w:color w:val="000000" w:themeColor="text1"/>
          <w:sz w:val="24"/>
          <w:szCs w:val="24"/>
        </w:rPr>
        <w:fldChar w:fldCharType="begin"/>
      </w:r>
      <w:r w:rsidR="00A802F3">
        <w:rPr>
          <w:rFonts w:ascii="Calibri" w:hAnsi="Calibri" w:cs="Calibri"/>
          <w:color w:val="000000" w:themeColor="text1"/>
          <w:sz w:val="24"/>
          <w:szCs w:val="24"/>
        </w:rPr>
        <w:instrText xml:space="preserve"> ADDIN EN.CITE &lt;EndNote&gt;&lt;Cite&gt;&lt;Author&gt;Bermuda Islands. Ministry of Government &amp;amp; Commercial Services. Statistical Department.&lt;/Author&gt;&lt;Year&gt;1981&lt;/Year&gt;&lt;RecNum&gt;3&lt;/RecNum&gt;&lt;DisplayText&gt;&lt;style face="superscript"&gt;1&lt;/style&gt;&lt;/DisplayText&gt;&lt;record&gt;&lt;rec-number&gt;3&lt;/rec-number&gt;&lt;foreign-keys&gt;&lt;key app="EN" db-id="x0pr09zd5z9ve2extw4509v95xttzafzfa09" timestamp="1600892622"&gt;3&lt;/key&gt;&lt;/foreign-keys&gt;&lt;ref-type name="Book"&gt;6&lt;/ref-type&gt;&lt;contributors&gt;&lt;authors&gt;&lt;author&gt;Bermuda Islands. Ministry of Government &amp;amp; Commercial Services. Statistical Department.,&lt;/author&gt;&lt;/authors&gt;&lt;/contributors&gt;&lt;titles&gt;&lt;title&gt;1980 census of population : report on members of households living abroad on census day&lt;/title&gt;&lt;/titles&gt;&lt;pages&gt;18 p.&lt;/pages&gt;&lt;keywords&gt;&lt;keyword&gt;Bermuda Islands Population Statistics.&lt;/keyword&gt;&lt;keyword&gt;Bermudans Foreign countries Statistics.&lt;/keyword&gt;&lt;keyword&gt;Bermuda Islands Census, 1980.&lt;/keyword&gt;&lt;/keywords&gt;&lt;dates&gt;&lt;year&gt;1981&lt;/year&gt;&lt;/dates&gt;&lt;pub-location&gt;Hamilton, Bermuda&lt;/pub-location&gt;&lt;publisher&gt;The Department&lt;/publisher&gt;&lt;accession-num&gt;506537&lt;/accession-num&gt;&lt;call-num&gt;HA921.5 1980b&lt;/call-num&gt;&lt;urls&gt;&lt;/urls&gt;&lt;/record&gt;&lt;/Cite&gt;&lt;/EndNote&gt;</w:instrText>
      </w:r>
      <w:r w:rsidR="00A802F3">
        <w:rPr>
          <w:rFonts w:ascii="Calibri" w:hAnsi="Calibri" w:cs="Calibri"/>
          <w:color w:val="000000" w:themeColor="text1"/>
          <w:sz w:val="24"/>
          <w:szCs w:val="24"/>
        </w:rPr>
        <w:fldChar w:fldCharType="separate"/>
      </w:r>
      <w:r w:rsidR="00A802F3" w:rsidRPr="00A802F3">
        <w:rPr>
          <w:rFonts w:ascii="Calibri" w:hAnsi="Calibri" w:cs="Calibri"/>
          <w:noProof/>
          <w:color w:val="000000" w:themeColor="text1"/>
          <w:sz w:val="24"/>
          <w:szCs w:val="24"/>
          <w:vertAlign w:val="superscript"/>
        </w:rPr>
        <w:t>1</w:t>
      </w:r>
      <w:proofErr w:type="spellEnd"/>
      <w:r w:rsidR="00A802F3">
        <w:rPr>
          <w:rFonts w:ascii="Calibri" w:hAnsi="Calibri" w:cs="Calibri"/>
          <w:color w:val="000000" w:themeColor="text1"/>
          <w:sz w:val="24"/>
          <w:szCs w:val="24"/>
        </w:rPr>
        <w:fldChar w:fldCharType="end"/>
      </w:r>
      <w:commentRangeEnd w:id="2"/>
      <w:r w:rsidR="00F92098">
        <w:rPr>
          <w:rStyle w:val="CommentReference"/>
          <w:rFonts w:asciiTheme="minorHAnsi" w:eastAsiaTheme="minorHAnsi" w:hAnsiTheme="minorHAnsi" w:cstheme="minorBidi"/>
          <w:color w:val="auto"/>
        </w:rPr>
        <w:commentReference w:id="2"/>
      </w:r>
    </w:p>
    <w:p w14:paraId="11276021" w14:textId="0001A810" w:rsidR="000C1AAC" w:rsidRPr="000C1AAC" w:rsidRDefault="000C1AAC" w:rsidP="000C1AAC">
      <w:pPr>
        <w:pStyle w:val="Heading1"/>
        <w:ind w:firstLine="720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turpis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cursus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cursus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Quisque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vulputate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in ligula vel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congue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lobortis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ligula vel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rhoncus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fermentum, nisi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turpis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luctus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mi,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accumsan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libero mi sed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velit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Quisque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interdum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turpis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eget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lacinia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faucibus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Donec tempus in lorem non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interdum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Pellentesque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mollis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diam, et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scelerisque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ligula. Sed id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feugiat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nunc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non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ultricies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Vivamus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posuere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libero.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Mauris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tincidunt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neque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Sed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condimentum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mauris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ornare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Aenean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sem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libero,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placerat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justo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non,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porttitor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tempus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orci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Aenean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finibus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quam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vitae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odio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posuere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semper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maximus.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Aliquam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pretium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vestibulum mi, id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molestie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nisi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scelerisque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eu.</w:t>
      </w:r>
      <w:r w:rsidR="00A802F3">
        <w:rPr>
          <w:rFonts w:ascii="Calibri" w:hAnsi="Calibri" w:cs="Calibri"/>
          <w:color w:val="000000" w:themeColor="text1"/>
          <w:sz w:val="24"/>
          <w:szCs w:val="24"/>
        </w:rPr>
        <w:fldChar w:fldCharType="begin"/>
      </w:r>
      <w:r w:rsidR="00A802F3">
        <w:rPr>
          <w:rFonts w:ascii="Calibri" w:hAnsi="Calibri" w:cs="Calibri"/>
          <w:color w:val="000000" w:themeColor="text1"/>
          <w:sz w:val="24"/>
          <w:szCs w:val="24"/>
        </w:rPr>
        <w:instrText xml:space="preserve"> ADDIN EN.CITE &lt;EndNote&gt;&lt;Cite&gt;&lt;Author&gt;Government Information Services.&lt;/Author&gt;&lt;Year&gt;1992&lt;/Year&gt;&lt;RecNum&gt;1&lt;/RecNum&gt;&lt;DisplayText&gt;&lt;style face="superscript"&gt;2&lt;/style&gt;&lt;/DisplayText&gt;&lt;record&gt;&lt;rec-number&gt;1&lt;/rec-number&gt;&lt;foreign-keys&gt;&lt;key app="EN" db-id="x0pr09zd5z9ve2extw4509v95xttzafzfa09" timestamp="1600892622"&gt;1&lt;/key&gt;&lt;/foreign-keys&gt;&lt;ref-type name="Book"&gt;6&lt;/ref-type&gt;&lt;contributors&gt;&lt;authors&gt;&lt;author&gt;Government Information Services.,&lt;/author&gt;&lt;/authors&gt;&lt;/contributors&gt;&lt;titles&gt;&lt;title&gt;101 ways to slash the cost of local government&lt;/title&gt;&lt;/titles&gt;&lt;pages&gt;iii, 63 p.&lt;/pages&gt;&lt;keywords&gt;&lt;keyword&gt;Local finance United States.&lt;/keyword&gt;&lt;keyword&gt;Cost control.&lt;/keyword&gt;&lt;/keywords&gt;&lt;dates&gt;&lt;year&gt;1992&lt;/year&gt;&lt;/dates&gt;&lt;pub-location&gt;Arlington, VA&lt;/pub-location&gt;&lt;publisher&gt;Government Information Services&lt;/publisher&gt;&lt;isbn&gt;0933544499 (pbk.)&lt;/isbn&gt;&lt;accession-num&gt;2061097&lt;/accession-num&gt;&lt;call-num&gt;HJ9167 .A15 1992&lt;/call-num&gt;&lt;urls&gt;&lt;/urls&gt;&lt;/record&gt;&lt;/Cite&gt;&lt;/EndNote&gt;</w:instrText>
      </w:r>
      <w:r w:rsidR="00A802F3">
        <w:rPr>
          <w:rFonts w:ascii="Calibri" w:hAnsi="Calibri" w:cs="Calibri"/>
          <w:color w:val="000000" w:themeColor="text1"/>
          <w:sz w:val="24"/>
          <w:szCs w:val="24"/>
        </w:rPr>
        <w:fldChar w:fldCharType="separate"/>
      </w:r>
      <w:r w:rsidR="00A802F3" w:rsidRPr="00A802F3">
        <w:rPr>
          <w:rFonts w:ascii="Calibri" w:hAnsi="Calibri" w:cs="Calibri"/>
          <w:noProof/>
          <w:color w:val="000000" w:themeColor="text1"/>
          <w:sz w:val="24"/>
          <w:szCs w:val="24"/>
          <w:vertAlign w:val="superscript"/>
        </w:rPr>
        <w:t>2</w:t>
      </w:r>
      <w:proofErr w:type="spellEnd"/>
      <w:r w:rsidR="00A802F3">
        <w:rPr>
          <w:rFonts w:ascii="Calibri" w:hAnsi="Calibri" w:cs="Calibri"/>
          <w:color w:val="000000" w:themeColor="text1"/>
          <w:sz w:val="24"/>
          <w:szCs w:val="24"/>
        </w:rPr>
        <w:fldChar w:fldCharType="end"/>
      </w:r>
    </w:p>
    <w:p w14:paraId="2E9F8F95" w14:textId="77777777" w:rsidR="000C1AAC" w:rsidRPr="000C1AAC" w:rsidRDefault="000C1AAC" w:rsidP="000C1AAC">
      <w:pPr>
        <w:pStyle w:val="Heading1"/>
        <w:rPr>
          <w:rFonts w:ascii="Calibri" w:hAnsi="Calibri" w:cs="Calibri"/>
          <w:color w:val="000000" w:themeColor="text1"/>
          <w:sz w:val="24"/>
          <w:szCs w:val="24"/>
        </w:rPr>
      </w:pPr>
    </w:p>
    <w:p w14:paraId="21C4FE9B" w14:textId="77777777" w:rsidR="000C1AAC" w:rsidRDefault="00190D78" w:rsidP="000C1AAC">
      <w:pPr>
        <w:pStyle w:val="Heading1"/>
        <w:rPr>
          <w:rFonts w:ascii="Calibri" w:hAnsi="Calibri" w:cs="Calibri"/>
          <w:color w:val="000000" w:themeColor="text1"/>
        </w:rPr>
      </w:pPr>
      <w:r w:rsidRPr="00190D78">
        <w:rPr>
          <w:rFonts w:ascii="Calibri" w:hAnsi="Calibri" w:cs="Calibri"/>
          <w:color w:val="000000" w:themeColor="text1"/>
        </w:rPr>
        <w:t>Methods</w:t>
      </w:r>
    </w:p>
    <w:p w14:paraId="1AACC3DD" w14:textId="2D57A21C" w:rsidR="000C1AAC" w:rsidRDefault="00190D78" w:rsidP="000C1AAC">
      <w:pPr>
        <w:pStyle w:val="Heading1"/>
        <w:rPr>
          <w:rFonts w:ascii="Calibri" w:hAnsi="Calibri" w:cs="Calibri"/>
          <w:color w:val="000000" w:themeColor="text1"/>
          <w:sz w:val="24"/>
          <w:szCs w:val="24"/>
        </w:rPr>
      </w:pPr>
      <w:r w:rsidRPr="00190D78">
        <w:rPr>
          <w:rFonts w:ascii="Calibri" w:hAnsi="Calibri" w:cs="Calibri"/>
          <w:color w:val="000000" w:themeColor="text1"/>
        </w:rPr>
        <w:br/>
      </w:r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Vestibulum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tincidunt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pulvinar, gravida lorem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eleifend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dolor. Nunc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tellus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lacus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ornare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fermentum a, lacinia sed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purus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Maecenas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fringilla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eros et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turpis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cursus,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vulputate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dui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lobortis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Nullam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placerat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condimentum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tellus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scelerisque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In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mattis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vulputate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eleifend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Sed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sollicitudin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ex,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venenatis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purus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Aenean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condimentum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consectetur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sodales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Donec semper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quam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ultrices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condimentum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Proin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orci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varius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efficitur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risus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et,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placerat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ex.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Suspendisse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quam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ipsum. Vestibulum ante ipsum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primis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faucibus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orci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luctus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et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ultrices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posuere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cubilia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curae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; Donec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est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interdum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sit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urna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a,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bibendum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iaculis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tortor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Cras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commodo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odio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ac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luctus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id auctor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sem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efficitur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Maecenas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lectus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erat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facilisis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et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tortor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sit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iaculis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accumsan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est. Duis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consequat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nibh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dolor,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eget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accumsan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diam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consequat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eget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Sed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vulputate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dui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metus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sit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varius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felis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finibus</w:t>
      </w:r>
      <w:proofErr w:type="spellEnd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C1AAC" w:rsidRPr="000C1AAC">
        <w:rPr>
          <w:rFonts w:ascii="Calibri" w:hAnsi="Calibri" w:cs="Calibri"/>
          <w:color w:val="000000" w:themeColor="text1"/>
          <w:sz w:val="24"/>
          <w:szCs w:val="24"/>
        </w:rPr>
        <w:t>at.</w:t>
      </w:r>
      <w:r w:rsidR="00A802F3">
        <w:rPr>
          <w:rFonts w:ascii="Calibri" w:hAnsi="Calibri" w:cs="Calibri"/>
          <w:color w:val="000000" w:themeColor="text1"/>
          <w:sz w:val="24"/>
          <w:szCs w:val="24"/>
        </w:rPr>
        <w:fldChar w:fldCharType="begin"/>
      </w:r>
      <w:r w:rsidR="00A802F3">
        <w:rPr>
          <w:rFonts w:ascii="Calibri" w:hAnsi="Calibri" w:cs="Calibri"/>
          <w:color w:val="000000" w:themeColor="text1"/>
          <w:sz w:val="24"/>
          <w:szCs w:val="24"/>
        </w:rPr>
        <w:instrText xml:space="preserve"> ADDIN EN.CITE &lt;EndNote&gt;&lt;Cite&gt;&lt;Author&gt;Government Information Services.&lt;/Author&gt;&lt;Year&gt;1993&lt;/Year&gt;&lt;RecNum&gt;2&lt;/RecNum&gt;&lt;DisplayText&gt;&lt;style face="superscript"&gt;3&lt;/style&gt;&lt;/DisplayText&gt;&lt;record&gt;&lt;rec-number&gt;2&lt;/rec-number&gt;&lt;foreign-keys&gt;&lt;key app="EN" db-id="x0pr09zd5z9ve2extw4509v95xttzafzfa09" timestamp="1600892622"&gt;2&lt;/key&gt;&lt;/foreign-keys&gt;&lt;ref-type name="Book"&gt;6&lt;/ref-type&gt;&lt;contributors&gt;&lt;authors&gt;&lt;author&gt;Government Information Services.,&lt;/author&gt;&lt;/authors&gt;&lt;/contributors&gt;&lt;titles&gt;&lt;title&gt;111 secrets to smarter grantsmanship&lt;/title&gt;&lt;/titles&gt;&lt;pages&gt;55 p.&lt;/pages&gt;&lt;keywords&gt;&lt;keyword&gt;Proposal writing for grants United States.&lt;/keyword&gt;&lt;keyword&gt;Fund raising United States.&lt;/keyword&gt;&lt;/keywords&gt;&lt;dates&gt;&lt;year&gt;1993&lt;/year&gt;&lt;/dates&gt;&lt;pub-location&gt;Arlington, VA&lt;/pub-location&gt;&lt;publisher&gt;Government Information Services&lt;/publisher&gt;&lt;accession-num&gt;4898586&lt;/accession-num&gt;&lt;call-num&gt;HG177.5.U6 A16 1993&lt;/call-num&gt;&lt;urls&gt;&lt;/urls&gt;&lt;/record&gt;&lt;/Cite&gt;&lt;/EndNote&gt;</w:instrText>
      </w:r>
      <w:r w:rsidR="00A802F3">
        <w:rPr>
          <w:rFonts w:ascii="Calibri" w:hAnsi="Calibri" w:cs="Calibri"/>
          <w:color w:val="000000" w:themeColor="text1"/>
          <w:sz w:val="24"/>
          <w:szCs w:val="24"/>
        </w:rPr>
        <w:fldChar w:fldCharType="separate"/>
      </w:r>
      <w:r w:rsidR="00A802F3" w:rsidRPr="00A802F3">
        <w:rPr>
          <w:rFonts w:ascii="Calibri" w:hAnsi="Calibri" w:cs="Calibri"/>
          <w:noProof/>
          <w:color w:val="000000" w:themeColor="text1"/>
          <w:sz w:val="24"/>
          <w:szCs w:val="24"/>
          <w:vertAlign w:val="superscript"/>
        </w:rPr>
        <w:t>3</w:t>
      </w:r>
      <w:proofErr w:type="spellEnd"/>
      <w:r w:rsidR="00A802F3">
        <w:rPr>
          <w:rFonts w:ascii="Calibri" w:hAnsi="Calibri" w:cs="Calibri"/>
          <w:color w:val="000000" w:themeColor="text1"/>
          <w:sz w:val="24"/>
          <w:szCs w:val="24"/>
        </w:rPr>
        <w:fldChar w:fldCharType="end"/>
      </w:r>
    </w:p>
    <w:p w14:paraId="1B9BC24C" w14:textId="0F490242" w:rsidR="000C1AAC" w:rsidRDefault="000C1AAC" w:rsidP="000C1AAC">
      <w:pPr>
        <w:pStyle w:val="Heading1"/>
        <w:ind w:firstLine="720"/>
        <w:rPr>
          <w:rFonts w:ascii="Calibri" w:hAnsi="Calibri" w:cs="Calibri"/>
          <w:color w:val="000000" w:themeColor="text1"/>
          <w:sz w:val="24"/>
          <w:szCs w:val="24"/>
        </w:rPr>
      </w:pPr>
      <w:r w:rsidRPr="000C1AAC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Nam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massa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orci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suscipit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dignissim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Etiam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varius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neque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dignissim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posuere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porta,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elit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arcu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fringilla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enim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sed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mollis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erat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nunc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id nisi. Donec dolor lorem,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pellentesque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vel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sagittis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lobortis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egestas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lacus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Proin non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nisl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diam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malesuada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cursus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lacus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Donec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molestie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lacinia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nunc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non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blandit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Aenean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magna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condimentum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luctus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porta,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arcu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posuere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purus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at dictum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lacus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odio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tellus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facilisi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Maecenas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ullamcorper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viverra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consectetur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Praesent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efficitur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pretium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congue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Fusce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aliquet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magna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elementum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sodales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vulputate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nibh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sodales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dui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sapien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ligula. Sed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pretium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lorem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dictum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ultrices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augue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justo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malesuada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vitae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tincidunt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metus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vel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risus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Cras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venenatis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mi vel eros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congue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at vestibulum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nibh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lobortis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Morbi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sem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tortor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EE85964" w14:textId="70FDF9DB" w:rsidR="00427F49" w:rsidRDefault="00427F49" w:rsidP="00427F49"/>
    <w:p w14:paraId="5A674B7B" w14:textId="77777777" w:rsidR="00427F49" w:rsidRPr="00427F49" w:rsidRDefault="00427F49" w:rsidP="00427F49"/>
    <w:p w14:paraId="6D26B96A" w14:textId="783940F6" w:rsidR="00427F49" w:rsidRDefault="00427F49" w:rsidP="00427F49">
      <w:commentRangeStart w:id="3"/>
      <w:r>
        <w:t xml:space="preserve">Table 1. </w:t>
      </w:r>
      <w:commentRangeEnd w:id="3"/>
      <w:r w:rsidR="00EA6CD1">
        <w:rPr>
          <w:rStyle w:val="CommentReference"/>
        </w:rPr>
        <w:commentReference w:id="3"/>
      </w:r>
      <w:r>
        <w:t>Title of Table 1.</w:t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27F49" w14:paraId="185632A1" w14:textId="77777777" w:rsidTr="00427F49">
        <w:tc>
          <w:tcPr>
            <w:tcW w:w="1558" w:type="dxa"/>
          </w:tcPr>
          <w:p w14:paraId="48CA8BE5" w14:textId="77777777" w:rsidR="00427F49" w:rsidRDefault="00427F49" w:rsidP="00427F49"/>
        </w:tc>
        <w:tc>
          <w:tcPr>
            <w:tcW w:w="1558" w:type="dxa"/>
          </w:tcPr>
          <w:p w14:paraId="1D65B054" w14:textId="77777777" w:rsidR="00427F49" w:rsidRDefault="00427F49" w:rsidP="00427F49">
            <w:r>
              <w:t>1</w:t>
            </w:r>
          </w:p>
        </w:tc>
        <w:tc>
          <w:tcPr>
            <w:tcW w:w="1558" w:type="dxa"/>
          </w:tcPr>
          <w:p w14:paraId="612A3BB7" w14:textId="77777777" w:rsidR="00427F49" w:rsidRDefault="00427F49" w:rsidP="00427F49">
            <w:r>
              <w:t>2</w:t>
            </w:r>
          </w:p>
        </w:tc>
        <w:tc>
          <w:tcPr>
            <w:tcW w:w="1558" w:type="dxa"/>
          </w:tcPr>
          <w:p w14:paraId="2C41B3F9" w14:textId="77777777" w:rsidR="00427F49" w:rsidRDefault="00427F49" w:rsidP="00427F49">
            <w:r>
              <w:t>3</w:t>
            </w:r>
          </w:p>
        </w:tc>
        <w:tc>
          <w:tcPr>
            <w:tcW w:w="1559" w:type="dxa"/>
          </w:tcPr>
          <w:p w14:paraId="6FA21EC9" w14:textId="77777777" w:rsidR="00427F49" w:rsidRDefault="00427F49" w:rsidP="00427F49">
            <w:r>
              <w:t>4</w:t>
            </w:r>
          </w:p>
        </w:tc>
        <w:tc>
          <w:tcPr>
            <w:tcW w:w="1559" w:type="dxa"/>
          </w:tcPr>
          <w:p w14:paraId="3984023A" w14:textId="77777777" w:rsidR="00427F49" w:rsidRDefault="00427F49" w:rsidP="00427F49">
            <w:r>
              <w:t>5</w:t>
            </w:r>
          </w:p>
        </w:tc>
      </w:tr>
      <w:tr w:rsidR="00427F49" w14:paraId="32D6EA48" w14:textId="77777777" w:rsidTr="00427F49">
        <w:tc>
          <w:tcPr>
            <w:tcW w:w="1558" w:type="dxa"/>
          </w:tcPr>
          <w:p w14:paraId="3DE10FDF" w14:textId="77777777" w:rsidR="00427F49" w:rsidRDefault="00427F49" w:rsidP="00427F49">
            <w:r>
              <w:t>A</w:t>
            </w:r>
          </w:p>
        </w:tc>
        <w:tc>
          <w:tcPr>
            <w:tcW w:w="1558" w:type="dxa"/>
          </w:tcPr>
          <w:p w14:paraId="7E2ABF7D" w14:textId="77777777" w:rsidR="00427F49" w:rsidRDefault="00427F49" w:rsidP="00427F49">
            <w:r>
              <w:t>A1</w:t>
            </w:r>
          </w:p>
        </w:tc>
        <w:tc>
          <w:tcPr>
            <w:tcW w:w="1558" w:type="dxa"/>
          </w:tcPr>
          <w:p w14:paraId="49012AAD" w14:textId="77777777" w:rsidR="00427F49" w:rsidRDefault="00427F49" w:rsidP="00427F49">
            <w:proofErr w:type="spellStart"/>
            <w:r>
              <w:t>A2</w:t>
            </w:r>
            <w:proofErr w:type="spellEnd"/>
          </w:p>
        </w:tc>
        <w:tc>
          <w:tcPr>
            <w:tcW w:w="1558" w:type="dxa"/>
          </w:tcPr>
          <w:p w14:paraId="4CCF09E3" w14:textId="77777777" w:rsidR="00427F49" w:rsidRDefault="00427F49" w:rsidP="00427F49">
            <w:proofErr w:type="spellStart"/>
            <w:r>
              <w:t>A3</w:t>
            </w:r>
            <w:proofErr w:type="spellEnd"/>
          </w:p>
        </w:tc>
        <w:tc>
          <w:tcPr>
            <w:tcW w:w="1559" w:type="dxa"/>
          </w:tcPr>
          <w:p w14:paraId="3DBB178A" w14:textId="77777777" w:rsidR="00427F49" w:rsidRDefault="00427F49" w:rsidP="00427F49">
            <w:proofErr w:type="spellStart"/>
            <w:r>
              <w:t>A4</w:t>
            </w:r>
            <w:proofErr w:type="spellEnd"/>
          </w:p>
        </w:tc>
        <w:tc>
          <w:tcPr>
            <w:tcW w:w="1559" w:type="dxa"/>
          </w:tcPr>
          <w:p w14:paraId="4D82ED50" w14:textId="77777777" w:rsidR="00427F49" w:rsidRDefault="00427F49" w:rsidP="00427F49">
            <w:proofErr w:type="spellStart"/>
            <w:r>
              <w:t>A5</w:t>
            </w:r>
            <w:proofErr w:type="spellEnd"/>
          </w:p>
        </w:tc>
      </w:tr>
      <w:tr w:rsidR="00427F49" w14:paraId="5BC429DC" w14:textId="77777777" w:rsidTr="00427F49">
        <w:tc>
          <w:tcPr>
            <w:tcW w:w="1558" w:type="dxa"/>
          </w:tcPr>
          <w:p w14:paraId="79E6AC49" w14:textId="77777777" w:rsidR="00427F49" w:rsidRDefault="00427F49" w:rsidP="00427F49">
            <w:r>
              <w:t>B</w:t>
            </w:r>
          </w:p>
        </w:tc>
        <w:tc>
          <w:tcPr>
            <w:tcW w:w="1558" w:type="dxa"/>
          </w:tcPr>
          <w:p w14:paraId="216C6E73" w14:textId="77777777" w:rsidR="00427F49" w:rsidRDefault="00427F49" w:rsidP="00427F49">
            <w:proofErr w:type="spellStart"/>
            <w:r>
              <w:t>B1</w:t>
            </w:r>
            <w:proofErr w:type="spellEnd"/>
          </w:p>
        </w:tc>
        <w:tc>
          <w:tcPr>
            <w:tcW w:w="1558" w:type="dxa"/>
          </w:tcPr>
          <w:p w14:paraId="57D5E40E" w14:textId="77777777" w:rsidR="00427F49" w:rsidRDefault="00427F49" w:rsidP="00427F49">
            <w:proofErr w:type="spellStart"/>
            <w:r>
              <w:t>B2</w:t>
            </w:r>
            <w:proofErr w:type="spellEnd"/>
          </w:p>
        </w:tc>
        <w:tc>
          <w:tcPr>
            <w:tcW w:w="1558" w:type="dxa"/>
          </w:tcPr>
          <w:p w14:paraId="439AC25B" w14:textId="77777777" w:rsidR="00427F49" w:rsidRDefault="00427F49" w:rsidP="00427F49">
            <w:proofErr w:type="spellStart"/>
            <w:r>
              <w:t>B3</w:t>
            </w:r>
            <w:proofErr w:type="spellEnd"/>
          </w:p>
        </w:tc>
        <w:tc>
          <w:tcPr>
            <w:tcW w:w="1559" w:type="dxa"/>
          </w:tcPr>
          <w:p w14:paraId="231EEBA9" w14:textId="77777777" w:rsidR="00427F49" w:rsidRDefault="00427F49" w:rsidP="00427F49">
            <w:proofErr w:type="spellStart"/>
            <w:r>
              <w:t>B4</w:t>
            </w:r>
            <w:proofErr w:type="spellEnd"/>
          </w:p>
        </w:tc>
        <w:tc>
          <w:tcPr>
            <w:tcW w:w="1559" w:type="dxa"/>
          </w:tcPr>
          <w:p w14:paraId="74437A9F" w14:textId="77777777" w:rsidR="00427F49" w:rsidRDefault="00427F49" w:rsidP="00427F49">
            <w:proofErr w:type="spellStart"/>
            <w:r>
              <w:t>B5</w:t>
            </w:r>
            <w:proofErr w:type="spellEnd"/>
          </w:p>
        </w:tc>
      </w:tr>
      <w:tr w:rsidR="00427F49" w14:paraId="2D8263D3" w14:textId="77777777" w:rsidTr="00427F49">
        <w:tc>
          <w:tcPr>
            <w:tcW w:w="1558" w:type="dxa"/>
          </w:tcPr>
          <w:p w14:paraId="0F86BFC1" w14:textId="77777777" w:rsidR="00427F49" w:rsidRDefault="00427F49" w:rsidP="00427F49">
            <w:commentRangeStart w:id="4"/>
            <w:r>
              <w:t>C</w:t>
            </w:r>
          </w:p>
        </w:tc>
        <w:tc>
          <w:tcPr>
            <w:tcW w:w="1558" w:type="dxa"/>
          </w:tcPr>
          <w:p w14:paraId="3F7718FE" w14:textId="77777777" w:rsidR="00427F49" w:rsidRDefault="00427F49" w:rsidP="00427F49">
            <w:proofErr w:type="spellStart"/>
            <w:r>
              <w:t>C1</w:t>
            </w:r>
            <w:proofErr w:type="spellEnd"/>
          </w:p>
        </w:tc>
        <w:tc>
          <w:tcPr>
            <w:tcW w:w="1558" w:type="dxa"/>
          </w:tcPr>
          <w:p w14:paraId="5706A5DC" w14:textId="77777777" w:rsidR="00427F49" w:rsidRDefault="00427F49" w:rsidP="00427F49">
            <w:proofErr w:type="spellStart"/>
            <w:r>
              <w:t>C2</w:t>
            </w:r>
            <w:proofErr w:type="spellEnd"/>
          </w:p>
        </w:tc>
        <w:tc>
          <w:tcPr>
            <w:tcW w:w="1558" w:type="dxa"/>
          </w:tcPr>
          <w:p w14:paraId="3515BDBE" w14:textId="77777777" w:rsidR="00427F49" w:rsidRDefault="00427F49" w:rsidP="00427F49">
            <w:proofErr w:type="spellStart"/>
            <w:r>
              <w:t>C3</w:t>
            </w:r>
            <w:proofErr w:type="spellEnd"/>
          </w:p>
        </w:tc>
        <w:tc>
          <w:tcPr>
            <w:tcW w:w="1559" w:type="dxa"/>
          </w:tcPr>
          <w:p w14:paraId="1E1CED2E" w14:textId="77777777" w:rsidR="00427F49" w:rsidRDefault="00427F49" w:rsidP="00427F49">
            <w:proofErr w:type="spellStart"/>
            <w:r>
              <w:t>C4</w:t>
            </w:r>
            <w:proofErr w:type="spellEnd"/>
          </w:p>
        </w:tc>
        <w:tc>
          <w:tcPr>
            <w:tcW w:w="1559" w:type="dxa"/>
          </w:tcPr>
          <w:p w14:paraId="56C3B84E" w14:textId="77777777" w:rsidR="00427F49" w:rsidRDefault="00427F49" w:rsidP="00427F49">
            <w:proofErr w:type="spellStart"/>
            <w:r>
              <w:t>C5</w:t>
            </w:r>
            <w:commentRangeEnd w:id="4"/>
            <w:proofErr w:type="spellEnd"/>
            <w:r w:rsidR="00EA6CD1">
              <w:rPr>
                <w:rStyle w:val="CommentReference"/>
              </w:rPr>
              <w:commentReference w:id="4"/>
            </w:r>
          </w:p>
        </w:tc>
      </w:tr>
    </w:tbl>
    <w:p w14:paraId="0BFE1799" w14:textId="75F7F863" w:rsidR="00427F49" w:rsidRDefault="00427F49" w:rsidP="00427F49">
      <w:pPr>
        <w:rPr>
          <w:sz w:val="20"/>
          <w:szCs w:val="20"/>
        </w:rPr>
      </w:pPr>
      <w:commentRangeStart w:id="5"/>
      <w:r w:rsidRPr="00427F49">
        <w:rPr>
          <w:sz w:val="20"/>
          <w:szCs w:val="20"/>
        </w:rPr>
        <w:t xml:space="preserve">Note: </w:t>
      </w:r>
      <w:r w:rsidR="00A802F3">
        <w:rPr>
          <w:sz w:val="20"/>
          <w:szCs w:val="20"/>
        </w:rPr>
        <w:t>T</w:t>
      </w:r>
      <w:r w:rsidRPr="00427F49">
        <w:rPr>
          <w:sz w:val="20"/>
          <w:szCs w:val="20"/>
        </w:rPr>
        <w:t>able</w:t>
      </w:r>
      <w:r w:rsidR="00A802F3">
        <w:rPr>
          <w:sz w:val="20"/>
          <w:szCs w:val="20"/>
        </w:rPr>
        <w:t xml:space="preserve"> 1</w:t>
      </w:r>
      <w:r w:rsidRPr="00427F49">
        <w:rPr>
          <w:sz w:val="20"/>
          <w:szCs w:val="20"/>
        </w:rPr>
        <w:t xml:space="preserve"> notes</w:t>
      </w:r>
      <w:commentRangeEnd w:id="5"/>
      <w:r w:rsidR="00416FFF">
        <w:rPr>
          <w:rStyle w:val="CommentReference"/>
        </w:rPr>
        <w:commentReference w:id="5"/>
      </w:r>
      <w:r w:rsidRPr="00427F49">
        <w:rPr>
          <w:sz w:val="20"/>
          <w:szCs w:val="20"/>
        </w:rPr>
        <w:t>.</w:t>
      </w:r>
    </w:p>
    <w:p w14:paraId="61421CCA" w14:textId="40575FAD" w:rsidR="00A802F3" w:rsidRDefault="00A802F3" w:rsidP="00427F49">
      <w:pPr>
        <w:rPr>
          <w:sz w:val="20"/>
          <w:szCs w:val="20"/>
        </w:rPr>
      </w:pPr>
    </w:p>
    <w:p w14:paraId="72FE5812" w14:textId="77777777" w:rsidR="00A802F3" w:rsidRPr="00427F49" w:rsidRDefault="00A802F3" w:rsidP="00427F49">
      <w:pPr>
        <w:rPr>
          <w:sz w:val="20"/>
          <w:szCs w:val="20"/>
        </w:rPr>
      </w:pPr>
    </w:p>
    <w:p w14:paraId="69875DF6" w14:textId="5C9B69FB" w:rsidR="00427F49" w:rsidRDefault="00A802F3" w:rsidP="00427F49">
      <w:commentRangeStart w:id="6"/>
      <w:r>
        <w:t xml:space="preserve">Figure 1. </w:t>
      </w:r>
      <w:commentRangeEnd w:id="6"/>
      <w:r w:rsidR="00EA6CD1">
        <w:rPr>
          <w:rStyle w:val="CommentReference"/>
        </w:rPr>
        <w:commentReference w:id="6"/>
      </w:r>
      <w:r>
        <w:t xml:space="preserve">Title of Figure </w:t>
      </w:r>
      <w:commentRangeStart w:id="7"/>
      <w:r>
        <w:t>1</w:t>
      </w:r>
      <w:commentRangeEnd w:id="7"/>
      <w:r w:rsidR="00416FFF">
        <w:rPr>
          <w:rStyle w:val="CommentReference"/>
        </w:rPr>
        <w:commentReference w:id="7"/>
      </w:r>
      <w:r>
        <w:t>.</w:t>
      </w:r>
    </w:p>
    <w:p w14:paraId="4CB4369D" w14:textId="44B9B6CA" w:rsidR="00427F49" w:rsidRDefault="00A802F3" w:rsidP="00427F49">
      <w:r>
        <w:rPr>
          <w:noProof/>
        </w:rPr>
        <w:drawing>
          <wp:inline distT="0" distB="0" distL="0" distR="0" wp14:anchorId="1CA1A4D1" wp14:editId="31A93F47">
            <wp:extent cx="5943600" cy="2465070"/>
            <wp:effectExtent l="0" t="0" r="0" b="0"/>
            <wp:docPr id="1" name="Picture 1" descr="A body of water with trees around it and a mountain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dy of water with trees around it and a mountain in th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6428B" w14:textId="2BD2354A" w:rsidR="00A802F3" w:rsidRPr="00A802F3" w:rsidRDefault="00A802F3" w:rsidP="00427F49">
      <w:pPr>
        <w:rPr>
          <w:sz w:val="20"/>
          <w:szCs w:val="20"/>
        </w:rPr>
      </w:pPr>
      <w:r w:rsidRPr="00427F49">
        <w:rPr>
          <w:sz w:val="20"/>
          <w:szCs w:val="20"/>
        </w:rPr>
        <w:t xml:space="preserve">Note: </w:t>
      </w:r>
      <w:r>
        <w:rPr>
          <w:sz w:val="20"/>
          <w:szCs w:val="20"/>
        </w:rPr>
        <w:t>Figure 1</w:t>
      </w:r>
      <w:r w:rsidRPr="00427F49">
        <w:rPr>
          <w:sz w:val="20"/>
          <w:szCs w:val="20"/>
        </w:rPr>
        <w:t xml:space="preserve"> notes.</w:t>
      </w:r>
    </w:p>
    <w:p w14:paraId="73D33BB7" w14:textId="77777777" w:rsidR="000C1AAC" w:rsidRPr="000C1AAC" w:rsidRDefault="000C1AAC" w:rsidP="000C1AAC">
      <w:pPr>
        <w:pStyle w:val="Heading1"/>
        <w:ind w:firstLine="720"/>
        <w:rPr>
          <w:rFonts w:ascii="Calibri" w:hAnsi="Calibri" w:cs="Calibri"/>
          <w:color w:val="000000" w:themeColor="text1"/>
          <w:sz w:val="24"/>
          <w:szCs w:val="24"/>
        </w:rPr>
      </w:pPr>
      <w:r w:rsidRPr="000C1AAC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Duis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mollis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nisl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laoreet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feugiat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tellus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luctus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elementum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dapibus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dapibus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Mauris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lacinia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urna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pretium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Duis ac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dignissim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dolor.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massa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libero dictum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tincidunt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laoreet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turpis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Vivamus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semper pharetra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enim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vel dictum lorem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tincidunt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vitae. Duis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nisl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Nam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ultrices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erat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arcu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volutpat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est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ornare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sed.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Vivamus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facilisis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eget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diam vitae maximus. Morbi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eget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enim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efficitur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velit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venenatis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consectetur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E54FA4E" w14:textId="57CD9B01" w:rsidR="00190D78" w:rsidRPr="00190D78" w:rsidRDefault="00A13665" w:rsidP="00190D78">
      <w:pPr>
        <w:pStyle w:val="Heading1"/>
        <w:rPr>
          <w:rFonts w:ascii="Calibri" w:hAnsi="Calibri" w:cs="Calibri"/>
          <w:color w:val="000000" w:themeColor="text1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Calibri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="Calibri"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hAnsi="Cambria Math" w:cs="Calibri"/>
                  <w:color w:val="000000" w:themeColor="text1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libri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Calibri"/>
                  <w:color w:val="000000" w:themeColor="text1"/>
                </w:rPr>
                <m:t>dx=</m:t>
              </m:r>
              <m:sSubSup>
                <m:sSubSupPr>
                  <m:ctrlPr>
                    <w:rPr>
                      <w:rFonts w:ascii="Cambria Math" w:hAnsi="Cambria Math" w:cs="Calibri"/>
                      <w:i/>
                      <w:color w:val="000000" w:themeColor="text1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Calibr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color w:val="000000" w:themeColor="text1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  <w:color w:val="000000" w:themeColor="text1"/>
                            </w:rPr>
                            <m:t>x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Calibri"/>
                      <w:color w:val="000000" w:themeColor="text1"/>
                    </w:rPr>
                    <m:t>1</m:t>
                  </m:r>
                </m:sub>
                <m:sup>
                  <m:r>
                    <w:rPr>
                      <w:rFonts w:ascii="Cambria Math" w:hAnsi="Cambria Math" w:cs="Calibri"/>
                      <w:color w:val="000000" w:themeColor="text1"/>
                    </w:rPr>
                    <m:t>∞</m:t>
                  </m:r>
                </m:sup>
              </m:sSubSup>
              <m:r>
                <w:rPr>
                  <w:rFonts w:ascii="Cambria Math" w:hAnsi="Cambria Math" w:cs="Calibri"/>
                  <w:color w:val="000000" w:themeColor="text1"/>
                </w:rPr>
                <m:t>=1</m:t>
              </m:r>
              <w:commentRangeStart w:id="8"/>
              <w:commentRangeEnd w:id="8"/>
              <m:r>
                <m:rPr>
                  <m:sty m:val="p"/>
                </m:rPr>
                <w:rPr>
                  <w:rStyle w:val="CommentReference"/>
                  <w:rFonts w:asciiTheme="minorHAnsi" w:eastAsiaTheme="minorHAnsi" w:hAnsiTheme="minorHAnsi" w:cstheme="minorBidi"/>
                  <w:color w:val="auto"/>
                </w:rPr>
                <w:commentReference w:id="8"/>
              </m:r>
            </m:e>
          </m:nary>
        </m:oMath>
      </m:oMathPara>
    </w:p>
    <w:p w14:paraId="20A7D77E" w14:textId="77777777" w:rsidR="005207DE" w:rsidRDefault="005207DE" w:rsidP="00190D78">
      <w:pPr>
        <w:pStyle w:val="Heading1"/>
        <w:rPr>
          <w:rFonts w:ascii="Calibri" w:hAnsi="Calibri" w:cs="Calibri"/>
          <w:color w:val="000000" w:themeColor="text1"/>
        </w:rPr>
      </w:pPr>
    </w:p>
    <w:p w14:paraId="7D135E58" w14:textId="4D8C766B" w:rsidR="00190D78" w:rsidRDefault="00190D78" w:rsidP="00190D78">
      <w:pPr>
        <w:pStyle w:val="Heading1"/>
        <w:rPr>
          <w:rFonts w:ascii="Calibri" w:hAnsi="Calibri" w:cs="Calibri"/>
          <w:color w:val="000000" w:themeColor="text1"/>
        </w:rPr>
      </w:pPr>
      <w:r w:rsidRPr="00190D78">
        <w:rPr>
          <w:rFonts w:ascii="Calibri" w:hAnsi="Calibri" w:cs="Calibri"/>
          <w:color w:val="000000" w:themeColor="text1"/>
        </w:rPr>
        <w:t>Results</w:t>
      </w:r>
    </w:p>
    <w:p w14:paraId="1D684D6A" w14:textId="5BE27B25" w:rsidR="000C1AAC" w:rsidRPr="000C1AAC" w:rsidRDefault="000C1AAC" w:rsidP="000C1AAC">
      <w:pPr>
        <w:pStyle w:val="Heading1"/>
        <w:rPr>
          <w:rFonts w:ascii="Calibri" w:hAnsi="Calibri" w:cs="Calibri"/>
          <w:color w:val="000000" w:themeColor="text1"/>
          <w:sz w:val="24"/>
          <w:szCs w:val="24"/>
        </w:rPr>
      </w:pPr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Vestibulum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tincidunt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pulvinar, gravida lorem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eleifend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dolor. Nunc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tellus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lacus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ornare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fermentum a, lacinia sed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purus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Maecenas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fringilla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eros et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turpis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cursus,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vulputate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dui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lobortis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placerat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condimentum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tellus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scelerisque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mattis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vulputate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eleifend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Sed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sollicitudin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ex,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venenatis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purus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Aenean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condimentum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consectetur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sodales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Donec semper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quam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ultrices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condimentum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∂y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∂x</m:t>
            </m:r>
          </m:den>
        </m:f>
      </m:oMath>
      <w:r w:rsidR="005207D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Proin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orci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varius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efficitur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risus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et,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placerat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ex.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Suspendisse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quam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ipsum. Vestibulum ante ipsum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primis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faucibus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orci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luctus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ultrices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posuere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cubilia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curae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; Donec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est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interdum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urna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bibendum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iaculis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tortor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Cras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commodo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odio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luctus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id auctor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sem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efficitur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Maecenas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erat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facilisis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tortor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iaculis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accumsan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est. Duis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consequat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nibh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dolor,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eget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accumsan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diam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consequat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eget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Sed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vulputate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dui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metus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varius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felis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finibus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at.</w:t>
      </w:r>
    </w:p>
    <w:p w14:paraId="3CE9114C" w14:textId="212082A1" w:rsidR="000C1AAC" w:rsidRPr="000C1AAC" w:rsidRDefault="000C1AAC" w:rsidP="000C1AAC">
      <w:pPr>
        <w:pStyle w:val="Heading1"/>
        <w:ind w:firstLine="720"/>
        <w:rPr>
          <w:rFonts w:ascii="Calibri" w:hAnsi="Calibri" w:cs="Calibri"/>
          <w:color w:val="000000" w:themeColor="text1"/>
          <w:sz w:val="24"/>
          <w:szCs w:val="24"/>
        </w:rPr>
      </w:pPr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Nam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massa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orci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suscipit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dignissim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Etiam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varius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neque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dignissim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posuere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porta,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elit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arcu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fringilla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enim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sed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mollis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erat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nunc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id nisi. Donec dolor lorem,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pellentesque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vel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sagittis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lobortis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egestas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lacus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Proin non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nisl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diam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malesuada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cursus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lacus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Donec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molestie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lacinia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nunc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non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blandit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Aenean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magna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condimentum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luctus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porta,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arcu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posuere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purus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at dictum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lacus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odio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tellus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facilisi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Maecenas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ullamcorper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viverra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consectetur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Praesent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efficitur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pretium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congue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Fusce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aliquet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magna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elementum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sodales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vulputate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nibh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sodales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dui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sapien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ligula. Sed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pretium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lorem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dictum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ultrices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augue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justo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malesuada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vitae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tincidunt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metus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vel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risus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Cras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venenatis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mi vel eros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congue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at vestibulum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nibh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lobortis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Morbi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sem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tortor.</w:t>
      </w:r>
      <w:r w:rsidR="00A802F3">
        <w:rPr>
          <w:rFonts w:ascii="Calibri" w:hAnsi="Calibri" w:cs="Calibri"/>
          <w:color w:val="000000" w:themeColor="text1"/>
          <w:sz w:val="24"/>
          <w:szCs w:val="24"/>
        </w:rPr>
        <w:fldChar w:fldCharType="begin"/>
      </w:r>
      <w:r w:rsidR="00A802F3">
        <w:rPr>
          <w:rFonts w:ascii="Calibri" w:hAnsi="Calibri" w:cs="Calibri"/>
          <w:color w:val="000000" w:themeColor="text1"/>
          <w:sz w:val="24"/>
          <w:szCs w:val="24"/>
        </w:rPr>
        <w:instrText xml:space="preserve"> ADDIN EN.CITE &lt;EndNote&gt;&lt;Cite&gt;&lt;Author&gt;Bermuda Islands. Ministry of Government &amp;amp; Commercial Services. Statistical Department.&lt;/Author&gt;&lt;Year&gt;1981&lt;/Year&gt;&lt;RecNum&gt;3&lt;/RecNum&gt;&lt;DisplayText&gt;&lt;style face="superscript"&gt;1&lt;/style&gt;&lt;/DisplayText&gt;&lt;record&gt;&lt;rec-number&gt;3&lt;/rec-number&gt;&lt;foreign-keys&gt;&lt;key app="EN" db-id="x0pr09zd5z9ve2extw4509v95xttzafzfa09" timestamp="1600892622"&gt;3&lt;/key&gt;&lt;/foreign-keys&gt;&lt;ref-type name="Book"&gt;6&lt;/ref-type&gt;&lt;contributors&gt;&lt;authors&gt;&lt;author&gt;Bermuda Islands. Ministry of Government &amp;amp; Commercial Services. Statistical Department.,&lt;/author&gt;&lt;/authors&gt;&lt;/contributors&gt;&lt;titles&gt;&lt;title&gt;1980 census of population : report on members of households living abroad on census day&lt;/title&gt;&lt;/titles&gt;&lt;pages&gt;18 p.&lt;/pages&gt;&lt;keywords&gt;&lt;keyword&gt;Bermuda Islands Population Statistics.&lt;/keyword&gt;&lt;keyword&gt;Bermudans Foreign countries Statistics.&lt;/keyword&gt;&lt;keyword&gt;Bermuda Islands Census, 1980.&lt;/keyword&gt;&lt;/keywords&gt;&lt;dates&gt;&lt;year&gt;1981&lt;/year&gt;&lt;/dates&gt;&lt;pub-location&gt;Hamilton, Bermuda&lt;/pub-location&gt;&lt;publisher&gt;The Department&lt;/publisher&gt;&lt;accession-num&gt;506537&lt;/accession-num&gt;&lt;call-num&gt;HA921.5 1980b&lt;/call-num&gt;&lt;urls&gt;&lt;/urls&gt;&lt;/record&gt;&lt;/Cite&gt;&lt;/EndNote&gt;</w:instrText>
      </w:r>
      <w:r w:rsidR="00A802F3">
        <w:rPr>
          <w:rFonts w:ascii="Calibri" w:hAnsi="Calibri" w:cs="Calibri"/>
          <w:color w:val="000000" w:themeColor="text1"/>
          <w:sz w:val="24"/>
          <w:szCs w:val="24"/>
        </w:rPr>
        <w:fldChar w:fldCharType="separate"/>
      </w:r>
      <w:r w:rsidR="00A802F3" w:rsidRPr="00A802F3">
        <w:rPr>
          <w:rFonts w:ascii="Calibri" w:hAnsi="Calibri" w:cs="Calibri"/>
          <w:noProof/>
          <w:color w:val="000000" w:themeColor="text1"/>
          <w:sz w:val="24"/>
          <w:szCs w:val="24"/>
          <w:vertAlign w:val="superscript"/>
        </w:rPr>
        <w:t>1</w:t>
      </w:r>
      <w:proofErr w:type="spellEnd"/>
      <w:r w:rsidR="00A802F3">
        <w:rPr>
          <w:rFonts w:ascii="Calibri" w:hAnsi="Calibri" w:cs="Calibri"/>
          <w:color w:val="000000" w:themeColor="text1"/>
          <w:sz w:val="24"/>
          <w:szCs w:val="24"/>
        </w:rPr>
        <w:fldChar w:fldCharType="end"/>
      </w:r>
    </w:p>
    <w:p w14:paraId="1FBC2CFF" w14:textId="77777777" w:rsidR="000C1AAC" w:rsidRPr="000C1AAC" w:rsidRDefault="000C1AAC" w:rsidP="000C1AAC">
      <w:pPr>
        <w:pStyle w:val="Heading1"/>
        <w:ind w:firstLine="720"/>
        <w:rPr>
          <w:rFonts w:ascii="Calibri" w:hAnsi="Calibri" w:cs="Calibri"/>
          <w:color w:val="000000" w:themeColor="text1"/>
          <w:sz w:val="24"/>
          <w:szCs w:val="24"/>
        </w:rPr>
      </w:pPr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Duis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mollis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nisl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laoreet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feugiat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tellus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luctus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elementum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dapibus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dapibus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Mauris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lacinia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urna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pretium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Duis ac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dignissim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dolor.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massa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libero dictum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tincidunt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laoreet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turpis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Vivamus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semper pharetra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enim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vel dictum lorem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tincidunt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vitae. Duis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nisl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Nam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ultrices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erat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arcu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volutpat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est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ornare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sed.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Vivamus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facilisis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eget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diam vitae maximus. Morbi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eget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enim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efficitur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velit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venenatis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consectetur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844974A" w14:textId="77777777" w:rsidR="00190D78" w:rsidRPr="00190D78" w:rsidRDefault="00190D78" w:rsidP="00190D78"/>
    <w:p w14:paraId="79A2241B" w14:textId="77777777" w:rsidR="00190D78" w:rsidRPr="00190D78" w:rsidRDefault="00190D78" w:rsidP="00190D78">
      <w:pPr>
        <w:pStyle w:val="Heading1"/>
        <w:rPr>
          <w:rFonts w:ascii="Calibri" w:hAnsi="Calibri" w:cs="Calibri"/>
          <w:color w:val="000000" w:themeColor="text1"/>
        </w:rPr>
      </w:pPr>
      <w:r w:rsidRPr="00190D78">
        <w:rPr>
          <w:rFonts w:ascii="Calibri" w:hAnsi="Calibri" w:cs="Calibri"/>
          <w:color w:val="000000" w:themeColor="text1"/>
        </w:rPr>
        <w:lastRenderedPageBreak/>
        <w:t>Conclusions</w:t>
      </w:r>
    </w:p>
    <w:p w14:paraId="1116E418" w14:textId="66134D53" w:rsidR="000C1AAC" w:rsidRPr="000C1AAC" w:rsidRDefault="000C1AAC" w:rsidP="000C1AAC">
      <w:pPr>
        <w:pStyle w:val="Heading1"/>
        <w:rPr>
          <w:rFonts w:ascii="Calibri" w:hAnsi="Calibri" w:cs="Calibri"/>
          <w:color w:val="000000" w:themeColor="text1"/>
          <w:sz w:val="24"/>
          <w:szCs w:val="24"/>
        </w:rPr>
      </w:pPr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Vestibulum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tincidunt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pulvinar, gravida lorem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eleifend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dolor. Nunc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tellus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lacus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ornare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fermentum a, lacinia sed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purus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Maecenas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fringilla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eros et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turpis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cursus,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vulputate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dui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lobortis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placerat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condimentum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tellus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scelerisque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mattis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vulputate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eleifend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Sed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sollicitudin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ex,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venenatis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purus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Aenean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condimentum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consectetur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sodales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Donec semper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quam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ultrices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condimentum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Proin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orci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varius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efficitur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risus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et,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placerat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ex.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Suspendisse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quam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ipsum. Vestibulum ante ipsum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primis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faucibus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orci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luctus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ultrices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posuere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cubilia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curae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; Donec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est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interdum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urna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bibendum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iaculis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tortor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Cras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commodo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odio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ac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luctus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id auctor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sem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efficitur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Maecenas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erat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facilisis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tortor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iaculis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accumsan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est. Duis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consequat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nibh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dolor,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eget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accumsan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diam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consequat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eget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Sed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vulputate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dui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metus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varius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felis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finibus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at.</w:t>
      </w:r>
      <w:r w:rsidR="00A802F3">
        <w:rPr>
          <w:rFonts w:ascii="Calibri" w:hAnsi="Calibri" w:cs="Calibri"/>
          <w:color w:val="000000" w:themeColor="text1"/>
          <w:sz w:val="24"/>
          <w:szCs w:val="24"/>
        </w:rPr>
        <w:fldChar w:fldCharType="begin"/>
      </w:r>
      <w:r w:rsidR="00A802F3">
        <w:rPr>
          <w:rFonts w:ascii="Calibri" w:hAnsi="Calibri" w:cs="Calibri"/>
          <w:color w:val="000000" w:themeColor="text1"/>
          <w:sz w:val="24"/>
          <w:szCs w:val="24"/>
        </w:rPr>
        <w:instrText xml:space="preserve"> ADDIN EN.CITE &lt;EndNote&gt;&lt;Cite&gt;&lt;Author&gt;Pennsylvania. General Assembly. Local Government Commission.&lt;/Author&gt;&lt;Year&gt;1993&lt;/Year&gt;&lt;RecNum&gt;10&lt;/RecNum&gt;&lt;DisplayText&gt;&lt;style face="superscript"&gt;4&lt;/style&gt;&lt;/DisplayText&gt;&lt;record&gt;&lt;rec-number&gt;10&lt;/rec-number&gt;&lt;foreign-keys&gt;&lt;key app="EN" db-id="x0pr09zd5z9ve2extw4509v95xttzafzfa09" timestamp="1600892622"&gt;10&lt;/key&gt;&lt;/foreign-keys&gt;&lt;ref-type name="Book"&gt;6&lt;/ref-type&gt;&lt;contributors&gt;&lt;authors&gt;&lt;author&gt;Pennsylvania. General Assembly. Local Government Commission.,&lt;/author&gt;&lt;author&gt;Pennsylvania.,&lt;/author&gt;&lt;/authors&gt;&lt;/contributors&gt;&lt;titles&gt;&lt;title&gt;1993 edition of analysis of revisions to the Pennsylvania Municipalities Planning Code : Act 247 of 1968, as amended by Act 170 of 1988, as further amended by Act 209 of 1990 and Act 131 of 1992 : historical development, legislative intent, and commentary on amendments enacted during the 1987-88, 1989-90, and 1991-92 legislative sessions&lt;/title&gt;&lt;/titles&gt;&lt;pages&gt;xiii, 166 p.&lt;/pages&gt;&lt;edition&gt;2nd&lt;/edition&gt;&lt;keywords&gt;&lt;keyword&gt;City planning and redevelopment law Pennsylvania.&lt;/keyword&gt;&lt;/keywords&gt;&lt;dates&gt;&lt;year&gt;1993&lt;/year&gt;&lt;/dates&gt;&lt;pub-location&gt;Harrisburg, Pa.&lt;/pub-location&gt;&lt;publisher&gt;Local Government Commission, General Assembly of the Commonwealth of Pennsylvania&lt;/publisher&gt;&lt;accession-num&gt;3010069&lt;/accession-num&gt;&lt;call-num&gt;KFP458 .A25 1993&lt;/call-num&gt;&lt;urls&gt;&lt;/urls&gt;&lt;/record&gt;&lt;/Cite&gt;&lt;/EndNote&gt;</w:instrText>
      </w:r>
      <w:r w:rsidR="00A802F3">
        <w:rPr>
          <w:rFonts w:ascii="Calibri" w:hAnsi="Calibri" w:cs="Calibri"/>
          <w:color w:val="000000" w:themeColor="text1"/>
          <w:sz w:val="24"/>
          <w:szCs w:val="24"/>
        </w:rPr>
        <w:fldChar w:fldCharType="separate"/>
      </w:r>
      <w:r w:rsidR="00A802F3" w:rsidRPr="00A802F3">
        <w:rPr>
          <w:rFonts w:ascii="Calibri" w:hAnsi="Calibri" w:cs="Calibri"/>
          <w:noProof/>
          <w:color w:val="000000" w:themeColor="text1"/>
          <w:sz w:val="24"/>
          <w:szCs w:val="24"/>
          <w:vertAlign w:val="superscript"/>
        </w:rPr>
        <w:t>4</w:t>
      </w:r>
      <w:proofErr w:type="spellEnd"/>
      <w:r w:rsidR="00A802F3">
        <w:rPr>
          <w:rFonts w:ascii="Calibri" w:hAnsi="Calibri" w:cs="Calibri"/>
          <w:color w:val="000000" w:themeColor="text1"/>
          <w:sz w:val="24"/>
          <w:szCs w:val="24"/>
        </w:rPr>
        <w:fldChar w:fldCharType="end"/>
      </w:r>
    </w:p>
    <w:p w14:paraId="47E87798" w14:textId="77777777" w:rsidR="000C1AAC" w:rsidRPr="000C1AAC" w:rsidRDefault="000C1AAC" w:rsidP="000C1AAC">
      <w:pPr>
        <w:pStyle w:val="Heading1"/>
        <w:ind w:firstLine="720"/>
        <w:rPr>
          <w:rFonts w:ascii="Calibri" w:hAnsi="Calibri" w:cs="Calibri"/>
          <w:color w:val="000000" w:themeColor="text1"/>
          <w:sz w:val="24"/>
          <w:szCs w:val="24"/>
        </w:rPr>
      </w:pPr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Nam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massa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orci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suscipit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dignissim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Etiam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varius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neque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dignissim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posuere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porta,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elit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arcu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fringilla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enim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sed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mollis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erat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nunc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id nisi. Donec dolor lorem,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pellentesque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vel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sagittis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lobortis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egestas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lacus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Proin non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nisl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diam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malesuada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cursus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sit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amet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lacus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Donec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molestie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lacinia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nunc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non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blandit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Aenean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magna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condimentum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luctus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porta,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arcu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posuere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purus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at dictum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lacus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odio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quis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tellus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facilisi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Maecenas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ullamcorper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viverra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consectetur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Praesent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efficitur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pretium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congue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Fusce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aliquet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magna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nec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elementum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sodales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lectus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vulputate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nibh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at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sodales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dui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sapien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ligula. Sed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pretium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lorem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eu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dictum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ultrices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augue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justo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malesuada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leo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vitae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tincidunt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metus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nulla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vel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risus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Cras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venenatis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mi vel eros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congue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, at vestibulum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nibh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lobortis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. Morbi in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sem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0C1AAC">
        <w:rPr>
          <w:rFonts w:ascii="Calibri" w:hAnsi="Calibri" w:cs="Calibri"/>
          <w:color w:val="000000" w:themeColor="text1"/>
          <w:sz w:val="24"/>
          <w:szCs w:val="24"/>
        </w:rPr>
        <w:t>tortor</w:t>
      </w:r>
      <w:proofErr w:type="spellEnd"/>
      <w:r w:rsidRPr="000C1AA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C40ECB1" w14:textId="77621AC9" w:rsidR="00A802F3" w:rsidRDefault="00A802F3">
      <w:pPr>
        <w:rPr>
          <w:rFonts w:ascii="Calibri" w:eastAsiaTheme="majorEastAsia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09AA82C4" w14:textId="04708E93" w:rsidR="000C1AAC" w:rsidRPr="001247B4" w:rsidRDefault="00A802F3" w:rsidP="001247B4">
      <w:pPr>
        <w:pStyle w:val="Heading1"/>
        <w:rPr>
          <w:rFonts w:asciiTheme="minorHAnsi" w:hAnsiTheme="minorHAnsi" w:cstheme="minorHAnsi"/>
          <w:color w:val="000000" w:themeColor="text1"/>
        </w:rPr>
      </w:pPr>
      <w:commentRangeStart w:id="9"/>
      <w:r w:rsidRPr="001247B4">
        <w:rPr>
          <w:rFonts w:asciiTheme="minorHAnsi" w:hAnsiTheme="minorHAnsi" w:cstheme="minorHAnsi"/>
          <w:color w:val="000000" w:themeColor="text1"/>
        </w:rPr>
        <w:lastRenderedPageBreak/>
        <w:t>References</w:t>
      </w:r>
      <w:commentRangeEnd w:id="9"/>
      <w:r w:rsidR="00EA6CD1">
        <w:rPr>
          <w:rStyle w:val="CommentReference"/>
          <w:rFonts w:asciiTheme="minorHAnsi" w:eastAsiaTheme="minorHAnsi" w:hAnsiTheme="minorHAnsi" w:cstheme="minorBidi"/>
          <w:color w:val="auto"/>
        </w:rPr>
        <w:commentReference w:id="9"/>
      </w:r>
    </w:p>
    <w:p w14:paraId="7690F541" w14:textId="77777777" w:rsidR="00A802F3" w:rsidRDefault="00A802F3" w:rsidP="00190D78"/>
    <w:p w14:paraId="369932DA" w14:textId="77777777" w:rsidR="00A802F3" w:rsidRDefault="00A802F3" w:rsidP="00190D78"/>
    <w:commentRangeStart w:id="10"/>
    <w:p w14:paraId="79A5DB5E" w14:textId="77777777" w:rsidR="00A802F3" w:rsidRPr="00A802F3" w:rsidRDefault="00A802F3" w:rsidP="00A802F3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A802F3">
        <w:rPr>
          <w:noProof/>
        </w:rPr>
        <w:t>1.</w:t>
      </w:r>
      <w:r w:rsidRPr="00A802F3">
        <w:rPr>
          <w:noProof/>
        </w:rPr>
        <w:tab/>
        <w:t xml:space="preserve">Bermuda Islands. Ministry of Government &amp; Commercial Services. Statistical Department. </w:t>
      </w:r>
      <w:r w:rsidRPr="00A802F3">
        <w:rPr>
          <w:i/>
          <w:noProof/>
        </w:rPr>
        <w:t>1980 census of population : report on members of households living abroad on census day.</w:t>
      </w:r>
      <w:r w:rsidRPr="00A802F3">
        <w:rPr>
          <w:noProof/>
        </w:rPr>
        <w:t xml:space="preserve"> Hamilton, Bermuda: The Department; 1981.</w:t>
      </w:r>
    </w:p>
    <w:p w14:paraId="0F229D93" w14:textId="77777777" w:rsidR="00A802F3" w:rsidRPr="00A802F3" w:rsidRDefault="00A802F3" w:rsidP="00A802F3">
      <w:pPr>
        <w:pStyle w:val="EndNoteBibliography"/>
        <w:ind w:left="720" w:hanging="720"/>
        <w:rPr>
          <w:noProof/>
        </w:rPr>
      </w:pPr>
      <w:r w:rsidRPr="00A802F3">
        <w:rPr>
          <w:noProof/>
        </w:rPr>
        <w:t>2.</w:t>
      </w:r>
      <w:r w:rsidRPr="00A802F3">
        <w:rPr>
          <w:noProof/>
        </w:rPr>
        <w:tab/>
        <w:t xml:space="preserve">Government Information Services. </w:t>
      </w:r>
      <w:r w:rsidRPr="00A802F3">
        <w:rPr>
          <w:i/>
          <w:noProof/>
        </w:rPr>
        <w:t>101 ways to slash the cost of local government.</w:t>
      </w:r>
      <w:r w:rsidRPr="00A802F3">
        <w:rPr>
          <w:noProof/>
        </w:rPr>
        <w:t xml:space="preserve"> Arlington, VA: Government Information Services; 1992.</w:t>
      </w:r>
    </w:p>
    <w:p w14:paraId="33EE2459" w14:textId="77777777" w:rsidR="00A802F3" w:rsidRPr="00A802F3" w:rsidRDefault="00A802F3" w:rsidP="00A802F3">
      <w:pPr>
        <w:pStyle w:val="EndNoteBibliography"/>
        <w:ind w:left="720" w:hanging="720"/>
        <w:rPr>
          <w:noProof/>
        </w:rPr>
      </w:pPr>
      <w:r w:rsidRPr="00A802F3">
        <w:rPr>
          <w:noProof/>
        </w:rPr>
        <w:t>3.</w:t>
      </w:r>
      <w:r w:rsidRPr="00A802F3">
        <w:rPr>
          <w:noProof/>
        </w:rPr>
        <w:tab/>
        <w:t xml:space="preserve">Government Information Services. </w:t>
      </w:r>
      <w:r w:rsidRPr="00A802F3">
        <w:rPr>
          <w:i/>
          <w:noProof/>
        </w:rPr>
        <w:t>111 secrets to smarter grantsmanship.</w:t>
      </w:r>
      <w:r w:rsidRPr="00A802F3">
        <w:rPr>
          <w:noProof/>
        </w:rPr>
        <w:t xml:space="preserve"> Arlington, VA: Government Information Services; 1993.</w:t>
      </w:r>
    </w:p>
    <w:p w14:paraId="0AA14EA3" w14:textId="7762BCD1" w:rsidR="00174291" w:rsidRPr="00721EAB" w:rsidRDefault="00A802F3" w:rsidP="00721EAB">
      <w:pPr>
        <w:pStyle w:val="EndNoteBibliography"/>
        <w:ind w:left="720" w:hanging="720"/>
        <w:rPr>
          <w:noProof/>
        </w:rPr>
      </w:pPr>
      <w:r w:rsidRPr="00A802F3">
        <w:rPr>
          <w:noProof/>
        </w:rPr>
        <w:t>4.</w:t>
      </w:r>
      <w:r w:rsidRPr="00A802F3">
        <w:rPr>
          <w:noProof/>
        </w:rPr>
        <w:tab/>
        <w:t xml:space="preserve">Pennsylvania. General Assembly. Local Government Commission., Pennsylvania. </w:t>
      </w:r>
      <w:r w:rsidRPr="00A802F3">
        <w:rPr>
          <w:i/>
          <w:noProof/>
        </w:rPr>
        <w:t>1993 edition of analysis of revisions to the Pennsylvania Municipalities Planning Code : Act 247 of 1968, as amended by Act 170 of 1988, as further amended by Act 209 of 1990 and Act 131 of 1992: historical development, legislative intent, and commentary on amendments enacted during the 1987-88, 1989-90, and 1991-92 legislative sessions.</w:t>
      </w:r>
      <w:r w:rsidRPr="00A802F3">
        <w:rPr>
          <w:noProof/>
        </w:rPr>
        <w:t xml:space="preserve"> 2nd ed. Harrisburg, Pa.: Local Government Commission, General Assembly of the Commonwealth of Pennsylvania; 1993</w:t>
      </w:r>
    </w:p>
    <w:p w14:paraId="52F0F647" w14:textId="7EE3414A" w:rsidR="001247B4" w:rsidRDefault="00A802F3" w:rsidP="00190D78">
      <w:r>
        <w:fldChar w:fldCharType="end"/>
      </w:r>
      <w:commentRangeEnd w:id="10"/>
      <w:r w:rsidR="00C35B41">
        <w:rPr>
          <w:rStyle w:val="CommentReference"/>
        </w:rPr>
        <w:commentReference w:id="10"/>
      </w:r>
    </w:p>
    <w:p w14:paraId="6F4CACD1" w14:textId="77777777" w:rsidR="001247B4" w:rsidRDefault="001247B4">
      <w:r>
        <w:br w:type="page"/>
      </w:r>
    </w:p>
    <w:p w14:paraId="526B7138" w14:textId="1A9B1DB9" w:rsidR="00190D78" w:rsidRDefault="001247B4" w:rsidP="001247B4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1247B4">
        <w:rPr>
          <w:rFonts w:asciiTheme="minorHAnsi" w:hAnsiTheme="minorHAnsi" w:cstheme="minorHAnsi"/>
          <w:color w:val="000000" w:themeColor="text1"/>
        </w:rPr>
        <w:lastRenderedPageBreak/>
        <w:t>Appendix</w:t>
      </w:r>
    </w:p>
    <w:p w14:paraId="4BD00F88" w14:textId="07F0BFA2" w:rsidR="005207DE" w:rsidRDefault="005207DE" w:rsidP="005207DE"/>
    <w:p w14:paraId="61E23670" w14:textId="77777777" w:rsidR="005207DE" w:rsidRDefault="005207DE" w:rsidP="005207DE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Donec id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Maecenas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eros. In </w:t>
      </w:r>
      <w:proofErr w:type="spellStart"/>
      <w:r>
        <w:t>leo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vel </w:t>
      </w:r>
      <w:proofErr w:type="spellStart"/>
      <w:r>
        <w:t>arcu</w:t>
      </w:r>
      <w:proofErr w:type="spellEnd"/>
      <w:r>
        <w:t xml:space="preserve"> in,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Vestibulum vel </w:t>
      </w:r>
      <w:proofErr w:type="spellStart"/>
      <w:r>
        <w:t>porttitor</w:t>
      </w:r>
      <w:proofErr w:type="spellEnd"/>
      <w:r>
        <w:t xml:space="preserve"> ipsum, </w:t>
      </w:r>
      <w:proofErr w:type="spellStart"/>
      <w:r>
        <w:t>nec</w:t>
      </w:r>
      <w:proofErr w:type="spellEnd"/>
      <w:r>
        <w:t xml:space="preserve"> pulvinar </w:t>
      </w:r>
      <w:proofErr w:type="spellStart"/>
      <w:r>
        <w:t>nisl</w:t>
      </w:r>
      <w:proofErr w:type="spellEnd"/>
      <w:r>
        <w:t xml:space="preserve">. Maecenas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vel vestibulum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dui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libero </w:t>
      </w:r>
      <w:proofErr w:type="spellStart"/>
      <w:r>
        <w:t>risus</w:t>
      </w:r>
      <w:proofErr w:type="spellEnd"/>
      <w:r>
        <w:t xml:space="preserve"> et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dui,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at.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Sed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non </w:t>
      </w:r>
      <w:proofErr w:type="spellStart"/>
      <w:r>
        <w:t>lobortis</w:t>
      </w:r>
      <w:proofErr w:type="spellEnd"/>
      <w:r>
        <w:t xml:space="preserve">. Nunc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ac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semper lorem. Vestibulum sed </w:t>
      </w:r>
      <w:proofErr w:type="spellStart"/>
      <w:r>
        <w:t>odio</w:t>
      </w:r>
      <w:proofErr w:type="spellEnd"/>
      <w:r>
        <w:t xml:space="preserve"> vel </w:t>
      </w:r>
      <w:proofErr w:type="spellStart"/>
      <w:r>
        <w:t>turpis</w:t>
      </w:r>
      <w:proofErr w:type="spellEnd"/>
      <w:r>
        <w:t xml:space="preserve"> gravida </w:t>
      </w:r>
      <w:proofErr w:type="spellStart"/>
      <w:r>
        <w:t>dapibus</w:t>
      </w:r>
      <w:proofErr w:type="spellEnd"/>
      <w:r>
        <w:t xml:space="preserve">. Donec id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ac,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dolor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id </w:t>
      </w:r>
      <w:proofErr w:type="spellStart"/>
      <w:r>
        <w:t>leo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Aenean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auctor </w:t>
      </w:r>
      <w:proofErr w:type="spellStart"/>
      <w:r>
        <w:t>nibh</w:t>
      </w:r>
      <w:proofErr w:type="spellEnd"/>
      <w:r>
        <w:t>.</w:t>
      </w:r>
    </w:p>
    <w:p w14:paraId="3E4F5BA7" w14:textId="6A1A8530" w:rsidR="005207DE" w:rsidRDefault="005207DE" w:rsidP="005207DE"/>
    <w:p w14:paraId="16747DFF" w14:textId="7DE73B08" w:rsidR="005207DE" w:rsidRDefault="005207DE" w:rsidP="005207DE">
      <w:r>
        <w:t>Table A1. Title of Table A1.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07DE" w14:paraId="5B930385" w14:textId="77777777" w:rsidTr="005207DE">
        <w:tc>
          <w:tcPr>
            <w:tcW w:w="3116" w:type="dxa"/>
          </w:tcPr>
          <w:p w14:paraId="0738AD62" w14:textId="1245E8A3" w:rsidR="005207DE" w:rsidRDefault="005207DE" w:rsidP="005207DE">
            <w:pPr>
              <w:jc w:val="center"/>
            </w:pPr>
            <w:r>
              <w:t>AA</w:t>
            </w:r>
          </w:p>
        </w:tc>
        <w:tc>
          <w:tcPr>
            <w:tcW w:w="3117" w:type="dxa"/>
          </w:tcPr>
          <w:p w14:paraId="246047C5" w14:textId="06898BBF" w:rsidR="005207DE" w:rsidRDefault="005207DE" w:rsidP="005207DE">
            <w:pPr>
              <w:jc w:val="center"/>
            </w:pPr>
            <w:r>
              <w:t>BB</w:t>
            </w:r>
          </w:p>
        </w:tc>
        <w:tc>
          <w:tcPr>
            <w:tcW w:w="3117" w:type="dxa"/>
          </w:tcPr>
          <w:p w14:paraId="1CAE08C4" w14:textId="7C9E0C9A" w:rsidR="005207DE" w:rsidRDefault="005207DE" w:rsidP="005207DE">
            <w:pPr>
              <w:jc w:val="center"/>
            </w:pPr>
            <w:r>
              <w:t>CC</w:t>
            </w:r>
          </w:p>
        </w:tc>
      </w:tr>
      <w:tr w:rsidR="005207DE" w14:paraId="11123E4C" w14:textId="77777777" w:rsidTr="005207DE">
        <w:tc>
          <w:tcPr>
            <w:tcW w:w="3116" w:type="dxa"/>
          </w:tcPr>
          <w:p w14:paraId="31FAE7A0" w14:textId="2AC5DBD7" w:rsidR="005207DE" w:rsidRDefault="005207DE" w:rsidP="005207DE">
            <w:pPr>
              <w:jc w:val="center"/>
            </w:pPr>
            <w:r>
              <w:t>DD</w:t>
            </w:r>
          </w:p>
        </w:tc>
        <w:tc>
          <w:tcPr>
            <w:tcW w:w="3117" w:type="dxa"/>
          </w:tcPr>
          <w:p w14:paraId="0194A498" w14:textId="37356010" w:rsidR="005207DE" w:rsidRDefault="005207DE" w:rsidP="005207DE">
            <w:pPr>
              <w:jc w:val="center"/>
            </w:pPr>
            <w:r>
              <w:t>EE</w:t>
            </w:r>
          </w:p>
        </w:tc>
        <w:tc>
          <w:tcPr>
            <w:tcW w:w="3117" w:type="dxa"/>
          </w:tcPr>
          <w:p w14:paraId="3E7B08ED" w14:textId="12090FE8" w:rsidR="005207DE" w:rsidRDefault="005207DE" w:rsidP="005207DE">
            <w:pPr>
              <w:jc w:val="center"/>
            </w:pPr>
            <w:r>
              <w:t>FF</w:t>
            </w:r>
          </w:p>
        </w:tc>
      </w:tr>
      <w:tr w:rsidR="005207DE" w14:paraId="74E91705" w14:textId="77777777" w:rsidTr="005207DE">
        <w:tc>
          <w:tcPr>
            <w:tcW w:w="3116" w:type="dxa"/>
          </w:tcPr>
          <w:p w14:paraId="03ECB285" w14:textId="11A681A0" w:rsidR="005207DE" w:rsidRDefault="005207DE" w:rsidP="005207DE">
            <w:pPr>
              <w:jc w:val="center"/>
            </w:pPr>
            <w:r>
              <w:t>GG</w:t>
            </w:r>
          </w:p>
        </w:tc>
        <w:tc>
          <w:tcPr>
            <w:tcW w:w="3117" w:type="dxa"/>
          </w:tcPr>
          <w:p w14:paraId="2A8941AE" w14:textId="726D63FC" w:rsidR="005207DE" w:rsidRDefault="005207DE" w:rsidP="005207DE">
            <w:pPr>
              <w:jc w:val="center"/>
            </w:pPr>
            <w:r>
              <w:t>HH</w:t>
            </w:r>
          </w:p>
        </w:tc>
        <w:tc>
          <w:tcPr>
            <w:tcW w:w="3117" w:type="dxa"/>
          </w:tcPr>
          <w:p w14:paraId="6EA96DE0" w14:textId="7B63D6A1" w:rsidR="005207DE" w:rsidRDefault="005207DE" w:rsidP="005207DE">
            <w:pPr>
              <w:jc w:val="center"/>
            </w:pPr>
            <w:r>
              <w:t>II</w:t>
            </w:r>
          </w:p>
        </w:tc>
      </w:tr>
      <w:tr w:rsidR="005207DE" w14:paraId="123514AB" w14:textId="77777777" w:rsidTr="005207DE">
        <w:tc>
          <w:tcPr>
            <w:tcW w:w="3116" w:type="dxa"/>
          </w:tcPr>
          <w:p w14:paraId="2D250358" w14:textId="3BED10CD" w:rsidR="005207DE" w:rsidRDefault="005207DE" w:rsidP="005207DE">
            <w:pPr>
              <w:jc w:val="center"/>
            </w:pPr>
            <w:r>
              <w:t>JJ</w:t>
            </w:r>
          </w:p>
        </w:tc>
        <w:tc>
          <w:tcPr>
            <w:tcW w:w="3117" w:type="dxa"/>
          </w:tcPr>
          <w:p w14:paraId="7FFE096D" w14:textId="7530F5B8" w:rsidR="005207DE" w:rsidRDefault="005207DE" w:rsidP="005207DE">
            <w:pPr>
              <w:jc w:val="center"/>
            </w:pPr>
            <w:r>
              <w:t>KK</w:t>
            </w:r>
          </w:p>
        </w:tc>
        <w:tc>
          <w:tcPr>
            <w:tcW w:w="3117" w:type="dxa"/>
          </w:tcPr>
          <w:p w14:paraId="4FBC9F38" w14:textId="7311B4F7" w:rsidR="005207DE" w:rsidRDefault="005207DE" w:rsidP="005207DE">
            <w:pPr>
              <w:jc w:val="center"/>
            </w:pPr>
            <w:r>
              <w:t>LL</w:t>
            </w:r>
          </w:p>
        </w:tc>
      </w:tr>
      <w:tr w:rsidR="005207DE" w14:paraId="31CEEB02" w14:textId="77777777" w:rsidTr="005207DE">
        <w:tc>
          <w:tcPr>
            <w:tcW w:w="3116" w:type="dxa"/>
          </w:tcPr>
          <w:p w14:paraId="19669820" w14:textId="20670443" w:rsidR="005207DE" w:rsidRDefault="005207DE" w:rsidP="005207DE">
            <w:pPr>
              <w:jc w:val="center"/>
            </w:pPr>
            <w:r>
              <w:t>MM</w:t>
            </w:r>
          </w:p>
        </w:tc>
        <w:tc>
          <w:tcPr>
            <w:tcW w:w="3117" w:type="dxa"/>
          </w:tcPr>
          <w:p w14:paraId="0FE6B95A" w14:textId="4FD3F3C2" w:rsidR="005207DE" w:rsidRDefault="005207DE" w:rsidP="005207DE">
            <w:pPr>
              <w:jc w:val="center"/>
            </w:pPr>
            <w:r>
              <w:t>NN</w:t>
            </w:r>
          </w:p>
        </w:tc>
        <w:tc>
          <w:tcPr>
            <w:tcW w:w="3117" w:type="dxa"/>
          </w:tcPr>
          <w:p w14:paraId="21616E3D" w14:textId="3C40D7A1" w:rsidR="005207DE" w:rsidRDefault="005207DE" w:rsidP="005207DE">
            <w:pPr>
              <w:jc w:val="center"/>
            </w:pPr>
            <w:r>
              <w:t>OO</w:t>
            </w:r>
          </w:p>
        </w:tc>
      </w:tr>
    </w:tbl>
    <w:p w14:paraId="39F45A8E" w14:textId="05FC4967" w:rsidR="005207DE" w:rsidRPr="005207DE" w:rsidRDefault="005207DE" w:rsidP="005207DE">
      <w:pPr>
        <w:rPr>
          <w:sz w:val="20"/>
          <w:szCs w:val="20"/>
        </w:rPr>
      </w:pPr>
      <w:r w:rsidRPr="005207DE">
        <w:rPr>
          <w:sz w:val="20"/>
          <w:szCs w:val="20"/>
        </w:rPr>
        <w:t>Notes: Notes on Table A1</w:t>
      </w:r>
    </w:p>
    <w:sectPr w:rsidR="005207DE" w:rsidRPr="0052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cholastica Support" w:date="2022-05-18T10:15:00Z" w:initials="SS">
    <w:p w14:paraId="389CD923" w14:textId="79350539" w:rsidR="00F92098" w:rsidRDefault="00F92098">
      <w:pPr>
        <w:pStyle w:val="CommentText"/>
      </w:pPr>
      <w:r>
        <w:rPr>
          <w:rStyle w:val="CommentReference"/>
        </w:rPr>
        <w:annotationRef/>
      </w:r>
      <w:r w:rsidR="00AF19C6">
        <w:t>For best results, u</w:t>
      </w:r>
      <w:r>
        <w:t xml:space="preserve">se real </w:t>
      </w:r>
      <w:proofErr w:type="spellStart"/>
      <w:r>
        <w:t>H1</w:t>
      </w:r>
      <w:proofErr w:type="spellEnd"/>
      <w:r>
        <w:t xml:space="preserve">-level headers for abstracts: </w:t>
      </w:r>
      <w:hyperlink r:id="rId1" w:history="1">
        <w:r w:rsidRPr="00C24995">
          <w:rPr>
            <w:rStyle w:val="Hyperlink"/>
          </w:rPr>
          <w:t>https://support.microsoft.com/en-us/office/add-a-heading-3eb8b917-56dc-4a17-891a-a026b2c790f2</w:t>
        </w:r>
      </w:hyperlink>
    </w:p>
  </w:comment>
  <w:comment w:id="1" w:author="Scholastica Support" w:date="2022-05-18T10:02:00Z" w:initials="SS">
    <w:p w14:paraId="158EC3A0" w14:textId="1EEA75CB" w:rsidR="00EA6CD1" w:rsidRDefault="00EA6CD1">
      <w:pPr>
        <w:pStyle w:val="CommentText"/>
      </w:pPr>
      <w:r>
        <w:rPr>
          <w:rStyle w:val="CommentReference"/>
        </w:rPr>
        <w:annotationRef/>
      </w:r>
      <w:r w:rsidR="00AF19C6">
        <w:t>To expedite the process, create headers</w:t>
      </w:r>
      <w:r>
        <w:t xml:space="preserve"> using Word’s style tool (e.g., Header 1, Header 2, Header 3): </w:t>
      </w:r>
      <w:hyperlink r:id="rId2" w:history="1">
        <w:r w:rsidRPr="00C24995">
          <w:rPr>
            <w:rStyle w:val="Hyperlink"/>
          </w:rPr>
          <w:t>https://support.microsoft.com/en-us/office/add-a-heading-3eb8b917-56dc-4a17-891a-a026b2c790f2</w:t>
        </w:r>
      </w:hyperlink>
      <w:r>
        <w:t xml:space="preserve"> </w:t>
      </w:r>
    </w:p>
    <w:p w14:paraId="3D26AC18" w14:textId="77777777" w:rsidR="00EA6CD1" w:rsidRDefault="00EA6CD1">
      <w:pPr>
        <w:pStyle w:val="CommentText"/>
      </w:pPr>
    </w:p>
    <w:p w14:paraId="5C1E92C8" w14:textId="5885FD11" w:rsidR="00EA6CD1" w:rsidRDefault="00AF19C6">
      <w:pPr>
        <w:pStyle w:val="CommentText"/>
      </w:pPr>
      <w:r>
        <w:t>We recommend r</w:t>
      </w:r>
      <w:r w:rsidR="00EA6CD1">
        <w:t>emov</w:t>
      </w:r>
      <w:r>
        <w:t xml:space="preserve">ing </w:t>
      </w:r>
      <w:r w:rsidR="00EA6CD1">
        <w:t xml:space="preserve">colons or periods from the end of headers (i.e., “Introduction” rather than “Introduction:”) </w:t>
      </w:r>
    </w:p>
  </w:comment>
  <w:comment w:id="2" w:author="Scholastica Support" w:date="2022-05-18T10:14:00Z" w:initials="SS">
    <w:p w14:paraId="120D95BB" w14:textId="2C32D01A" w:rsidR="00F92098" w:rsidRDefault="00F92098">
      <w:pPr>
        <w:pStyle w:val="CommentText"/>
      </w:pPr>
      <w:r>
        <w:rPr>
          <w:rStyle w:val="CommentReference"/>
        </w:rPr>
        <w:annotationRef/>
      </w:r>
      <w:r>
        <w:t>F</w:t>
      </w:r>
      <w:r w:rsidR="00AF19C6">
        <w:t>or the most consistent results, correctly format f</w:t>
      </w:r>
      <w:r>
        <w:t xml:space="preserve">ootnotes and numeric citations in relation to the text. That is, </w:t>
      </w:r>
      <w:r w:rsidR="00AF19C6">
        <w:t xml:space="preserve">place footnotes and numeric citations </w:t>
      </w:r>
      <w:r>
        <w:t xml:space="preserve">after periods and commas but before colons and semicolons. </w:t>
      </w:r>
    </w:p>
  </w:comment>
  <w:comment w:id="3" w:author="Scholastica Support" w:date="2022-05-18T10:05:00Z" w:initials="SS">
    <w:p w14:paraId="4D733E26" w14:textId="05B3BBAA" w:rsidR="00EA6CD1" w:rsidRDefault="00EA6CD1">
      <w:pPr>
        <w:pStyle w:val="CommentText"/>
      </w:pPr>
      <w:r>
        <w:rPr>
          <w:rStyle w:val="CommentReference"/>
        </w:rPr>
        <w:annotationRef/>
      </w:r>
      <w:r>
        <w:t>T</w:t>
      </w:r>
      <w:r w:rsidR="00AF19C6">
        <w:t>o expedite the typesetting process, separate t</w:t>
      </w:r>
      <w:r>
        <w:t xml:space="preserve">he label (“Table 1”) and title (“Title of Table 1”) </w:t>
      </w:r>
      <w:r w:rsidR="00AF19C6">
        <w:t xml:space="preserve">by </w:t>
      </w:r>
      <w:r>
        <w:t>a period, rather than a colon</w:t>
      </w:r>
      <w:r w:rsidR="00AF19C6">
        <w:t xml:space="preserve">, </w:t>
      </w:r>
      <w:proofErr w:type="gramStart"/>
      <w:r w:rsidR="00AF19C6">
        <w:t>e.g.</w:t>
      </w:r>
      <w:proofErr w:type="gramEnd"/>
      <w:r w:rsidR="00AF19C6">
        <w:t xml:space="preserve"> “Table 1. Title of Table 1.”</w:t>
      </w:r>
    </w:p>
    <w:p w14:paraId="5613AC24" w14:textId="77777777" w:rsidR="00416FFF" w:rsidRDefault="00416FFF">
      <w:pPr>
        <w:pStyle w:val="CommentText"/>
      </w:pPr>
    </w:p>
    <w:p w14:paraId="34C35270" w14:textId="3CE0DEB7" w:rsidR="00416FFF" w:rsidRDefault="00AF19C6">
      <w:pPr>
        <w:pStyle w:val="CommentText"/>
      </w:pPr>
      <w:r>
        <w:t>We recommend removing</w:t>
      </w:r>
      <w:r w:rsidR="00416FFF">
        <w:t xml:space="preserve"> any styling (e.g., </w:t>
      </w:r>
      <w:proofErr w:type="gramStart"/>
      <w:r w:rsidR="00416FFF">
        <w:t>bold</w:t>
      </w:r>
      <w:proofErr w:type="gramEnd"/>
      <w:r w:rsidR="00416FFF">
        <w:t xml:space="preserve"> or italic font) applied to the title of tables and figures. </w:t>
      </w:r>
    </w:p>
  </w:comment>
  <w:comment w:id="4" w:author="Scholastica Support" w:date="2022-05-18T10:06:00Z" w:initials="SS">
    <w:p w14:paraId="420293D5" w14:textId="77777777" w:rsidR="00EA6CD1" w:rsidRDefault="00EA6CD1">
      <w:pPr>
        <w:pStyle w:val="CommentText"/>
      </w:pPr>
      <w:r>
        <w:rPr>
          <w:rStyle w:val="CommentReference"/>
        </w:rPr>
        <w:annotationRef/>
      </w:r>
      <w:r>
        <w:t xml:space="preserve">All tables should be created using Word’s table tool: </w:t>
      </w:r>
      <w:hyperlink r:id="rId3" w:anchor=":~:text=For%20a%20basic%20table%2C%20click,convert%20it%20to%20a%20table" w:history="1">
        <w:r w:rsidRPr="00C24995">
          <w:rPr>
            <w:rStyle w:val="Hyperlink"/>
          </w:rPr>
          <w:t>https://support.microsoft.com/en-us/office/insert-a-table-a138f745-73ef-4879-b99a-2f3d38be612a#:~:text=For%20a%20basic%20table%2C%20click,convert%20it%20to%20a%20table</w:t>
        </w:r>
      </w:hyperlink>
      <w:r w:rsidRPr="00EA6CD1">
        <w:t>.</w:t>
      </w:r>
    </w:p>
    <w:p w14:paraId="07FDA831" w14:textId="77777777" w:rsidR="00416FFF" w:rsidRDefault="00416FFF">
      <w:pPr>
        <w:pStyle w:val="CommentText"/>
      </w:pPr>
    </w:p>
    <w:p w14:paraId="12D2BAE3" w14:textId="367675AF" w:rsidR="00416FFF" w:rsidRDefault="00416FFF">
      <w:pPr>
        <w:pStyle w:val="CommentText"/>
      </w:pPr>
      <w:r>
        <w:t xml:space="preserve">Tables should follow our table rules: </w:t>
      </w:r>
      <w:hyperlink r:id="rId4" w:history="1">
        <w:r w:rsidRPr="00C24995">
          <w:rPr>
            <w:rStyle w:val="Hyperlink"/>
          </w:rPr>
          <w:t>https://help.scholasticahq.com/article/193-table-submission-guidelines-for-typesetting-customers</w:t>
        </w:r>
      </w:hyperlink>
      <w:r>
        <w:t xml:space="preserve"> </w:t>
      </w:r>
    </w:p>
  </w:comment>
  <w:comment w:id="5" w:author="Scholastica Support" w:date="2022-05-18T10:11:00Z" w:initials="SS">
    <w:p w14:paraId="678CC0B3" w14:textId="6976E554" w:rsidR="00AF19C6" w:rsidRDefault="00416FFF">
      <w:pPr>
        <w:pStyle w:val="CommentText"/>
      </w:pPr>
      <w:r>
        <w:rPr>
          <w:rStyle w:val="CommentReference"/>
        </w:rPr>
        <w:annotationRef/>
      </w:r>
      <w:r w:rsidR="00AF19C6">
        <w:t>For the most consistent results, place t</w:t>
      </w:r>
      <w:r>
        <w:t xml:space="preserve">able titles and notes directly in the document, above or below the table. </w:t>
      </w:r>
    </w:p>
    <w:p w14:paraId="53DB0CE3" w14:textId="77777777" w:rsidR="00AF19C6" w:rsidRDefault="00AF19C6">
      <w:pPr>
        <w:pStyle w:val="CommentText"/>
      </w:pPr>
    </w:p>
    <w:p w14:paraId="798D79E3" w14:textId="1DC97004" w:rsidR="00416FFF" w:rsidRPr="00416FFF" w:rsidRDefault="00416FFF">
      <w:pPr>
        <w:pStyle w:val="CommentText"/>
      </w:pPr>
      <w:r>
        <w:t xml:space="preserve">Table titles and notes should </w:t>
      </w:r>
      <w:r>
        <w:rPr>
          <w:i/>
          <w:iCs/>
        </w:rPr>
        <w:t xml:space="preserve">not </w:t>
      </w:r>
      <w:r>
        <w:t xml:space="preserve">be contained within tables. </w:t>
      </w:r>
    </w:p>
  </w:comment>
  <w:comment w:id="6" w:author="Scholastica Support" w:date="2022-05-18T10:07:00Z" w:initials="SS">
    <w:p w14:paraId="7B0BB5CB" w14:textId="1B4F79D7" w:rsidR="00EA6CD1" w:rsidRDefault="00EA6CD1" w:rsidP="00EA6CD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AF19C6">
        <w:t>To expedite the typesetting process, separate t</w:t>
      </w:r>
      <w:r>
        <w:t>he label (“Figure 1”) and title (“Title of Figure 1”) of a figure</w:t>
      </w:r>
      <w:r w:rsidR="00AF19C6">
        <w:t xml:space="preserve"> </w:t>
      </w:r>
      <w:r>
        <w:t>separated by a period, rather than a colon</w:t>
      </w:r>
      <w:r w:rsidR="00AF19C6">
        <w:t xml:space="preserve">, </w:t>
      </w:r>
      <w:proofErr w:type="gramStart"/>
      <w:r w:rsidR="00AF19C6">
        <w:t>e.g.</w:t>
      </w:r>
      <w:proofErr w:type="gramEnd"/>
      <w:r w:rsidR="00AF19C6">
        <w:t xml:space="preserve"> “Figure 1. Title of Figure 1.”</w:t>
      </w:r>
    </w:p>
    <w:p w14:paraId="7D41E766" w14:textId="0B4A2F46" w:rsidR="00EA6CD1" w:rsidRDefault="00EA6CD1">
      <w:pPr>
        <w:pStyle w:val="CommentText"/>
      </w:pPr>
    </w:p>
  </w:comment>
  <w:comment w:id="7" w:author="Scholastica Support" w:date="2022-05-18T10:09:00Z" w:initials="SS">
    <w:p w14:paraId="3232BD4E" w14:textId="77777777" w:rsidR="00416FFF" w:rsidRDefault="00416FFF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 xml:space="preserve">Each figure should consist of exactly one JPEG, PNG, or TIFF file inserted into the docx. If a figure consists of multiple parts/pictures, they should all be combined into a single image. </w:t>
      </w:r>
    </w:p>
    <w:p w14:paraId="799F999A" w14:textId="77777777" w:rsidR="00416FFF" w:rsidRDefault="00416FFF">
      <w:pPr>
        <w:pStyle w:val="CommentText"/>
        <w:rPr>
          <w:rStyle w:val="CommentReference"/>
        </w:rPr>
      </w:pPr>
    </w:p>
    <w:p w14:paraId="4F621FFD" w14:textId="39E1CB7E" w:rsidR="00416FFF" w:rsidRDefault="00416FFF">
      <w:pPr>
        <w:pStyle w:val="CommentText"/>
      </w:pPr>
      <w:r>
        <w:rPr>
          <w:rStyle w:val="CommentReference"/>
        </w:rPr>
        <w:t xml:space="preserve">Note: Figures should not be left as Word objects (e.g., charts, graphs, etc.). If they are created using Word’s tools, they should be exported and re-inserted as images. </w:t>
      </w:r>
    </w:p>
  </w:comment>
  <w:comment w:id="8" w:author="Scholastica Support" w:date="2022-05-18T10:08:00Z" w:initials="SS">
    <w:p w14:paraId="779D000F" w14:textId="09FD2EFC" w:rsidR="008A0A40" w:rsidRDefault="008A0A40">
      <w:pPr>
        <w:pStyle w:val="CommentText"/>
      </w:pPr>
      <w:r>
        <w:rPr>
          <w:rStyle w:val="CommentReference"/>
        </w:rPr>
        <w:annotationRef/>
      </w:r>
      <w:r w:rsidR="003B6A04">
        <w:t>Equations</w:t>
      </w:r>
      <w:r>
        <w:t xml:space="preserve"> should be created using Word’s equation builder: </w:t>
      </w:r>
      <w:hyperlink r:id="rId5" w:history="1">
        <w:r w:rsidRPr="00C24995">
          <w:rPr>
            <w:rStyle w:val="Hyperlink"/>
          </w:rPr>
          <w:t>https://support.microsoft.com/en-us/office/write-an-equation-or-formula-1d01cabc-ceb1-458d-bc70-7f9737722702</w:t>
        </w:r>
      </w:hyperlink>
      <w:r>
        <w:t xml:space="preserve">  </w:t>
      </w:r>
    </w:p>
  </w:comment>
  <w:comment w:id="9" w:author="Scholastica Support" w:date="2022-05-18T10:05:00Z" w:initials="SS">
    <w:p w14:paraId="244D2F32" w14:textId="497F1432" w:rsidR="00EA6CD1" w:rsidRDefault="00EA6CD1">
      <w:pPr>
        <w:pStyle w:val="CommentText"/>
      </w:pPr>
      <w:r>
        <w:rPr>
          <w:rStyle w:val="CommentReference"/>
        </w:rPr>
        <w:annotationRef/>
      </w:r>
      <w:r w:rsidR="00AF19C6">
        <w:rPr>
          <w:rStyle w:val="CommentReference"/>
        </w:rPr>
        <w:t xml:space="preserve">Label </w:t>
      </w:r>
      <w:r>
        <w:rPr>
          <w:rStyle w:val="CommentReference"/>
        </w:rPr>
        <w:t>reference lists as either “References” or “Works Cited”</w:t>
      </w:r>
      <w:r w:rsidR="00AF19C6">
        <w:rPr>
          <w:rStyle w:val="CommentReference"/>
        </w:rPr>
        <w:t xml:space="preserve"> </w:t>
      </w:r>
    </w:p>
  </w:comment>
  <w:comment w:id="10" w:author="Scholastica Support" w:date="2022-06-07T11:44:00Z" w:initials="SS">
    <w:p w14:paraId="4D90593B" w14:textId="77777777" w:rsidR="00C35B41" w:rsidRDefault="00C35B4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For the best results, do not add any extra newlines within a single reference entry. If the manuscript uses hanging indents in the reference list, these should be created using Word’s indent tooling, </w:t>
      </w:r>
      <w:r>
        <w:rPr>
          <w:i/>
          <w:iCs/>
        </w:rPr>
        <w:t xml:space="preserve">not </w:t>
      </w:r>
      <w:r>
        <w:t>by creating a line break and manually indenting each line.</w:t>
      </w:r>
    </w:p>
    <w:p w14:paraId="078ED105" w14:textId="77777777" w:rsidR="00A13665" w:rsidRDefault="00A13665">
      <w:pPr>
        <w:pStyle w:val="CommentText"/>
      </w:pPr>
    </w:p>
    <w:p w14:paraId="3A3E16CD" w14:textId="680B8258" w:rsidR="00A13665" w:rsidRDefault="00A13665">
      <w:pPr>
        <w:pStyle w:val="CommentText"/>
      </w:pPr>
      <w:r>
        <w:t xml:space="preserve">Please include </w:t>
      </w:r>
      <w:r>
        <w:t>either “</w:t>
      </w:r>
      <w:r w:rsidRPr="00A13665">
        <w:t>http://</w:t>
      </w:r>
      <w:r>
        <w:t xml:space="preserve">” or </w:t>
      </w:r>
      <w:r>
        <w:t>“</w:t>
      </w:r>
      <w:r w:rsidRPr="00A13665">
        <w:t>https://</w:t>
      </w:r>
      <w:r>
        <w:t xml:space="preserve">” in all URLs </w:t>
      </w:r>
      <w:r>
        <w:t>in references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9CD923" w15:done="0"/>
  <w15:commentEx w15:paraId="5C1E92C8" w15:done="0"/>
  <w15:commentEx w15:paraId="120D95BB" w15:done="0"/>
  <w15:commentEx w15:paraId="34C35270" w15:done="0"/>
  <w15:commentEx w15:paraId="12D2BAE3" w15:done="0"/>
  <w15:commentEx w15:paraId="798D79E3" w15:done="0"/>
  <w15:commentEx w15:paraId="7D41E766" w15:done="0"/>
  <w15:commentEx w15:paraId="4F621FFD" w15:done="0"/>
  <w15:commentEx w15:paraId="779D000F" w15:done="0"/>
  <w15:commentEx w15:paraId="244D2F32" w15:done="0"/>
  <w15:commentEx w15:paraId="3A3E16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45CB" w16cex:dateUtc="2022-05-18T14:15:00Z"/>
  <w16cex:commentExtensible w16cex:durableId="262F42D1" w16cex:dateUtc="2022-05-18T14:02:00Z"/>
  <w16cex:commentExtensible w16cex:durableId="262F45A0" w16cex:dateUtc="2022-05-18T14:14:00Z"/>
  <w16cex:commentExtensible w16cex:durableId="262F4378" w16cex:dateUtc="2022-05-18T14:05:00Z"/>
  <w16cex:commentExtensible w16cex:durableId="262F43B4" w16cex:dateUtc="2022-05-18T14:06:00Z"/>
  <w16cex:commentExtensible w16cex:durableId="262F44B4" w16cex:dateUtc="2022-05-18T14:11:00Z"/>
  <w16cex:commentExtensible w16cex:durableId="262F43EB" w16cex:dateUtc="2022-05-18T14:07:00Z"/>
  <w16cex:commentExtensible w16cex:durableId="262F444C" w16cex:dateUtc="2022-05-18T14:09:00Z"/>
  <w16cex:commentExtensible w16cex:durableId="262F441A" w16cex:dateUtc="2022-05-18T14:08:00Z"/>
  <w16cex:commentExtensible w16cex:durableId="262F4359" w16cex:dateUtc="2022-05-18T14:05:00Z"/>
  <w16cex:commentExtensible w16cex:durableId="2649B894" w16cex:dateUtc="2022-06-07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9CD923" w16cid:durableId="262F45CB"/>
  <w16cid:commentId w16cid:paraId="5C1E92C8" w16cid:durableId="262F42D1"/>
  <w16cid:commentId w16cid:paraId="120D95BB" w16cid:durableId="262F45A0"/>
  <w16cid:commentId w16cid:paraId="34C35270" w16cid:durableId="262F4378"/>
  <w16cid:commentId w16cid:paraId="12D2BAE3" w16cid:durableId="262F43B4"/>
  <w16cid:commentId w16cid:paraId="798D79E3" w16cid:durableId="262F44B4"/>
  <w16cid:commentId w16cid:paraId="7D41E766" w16cid:durableId="262F43EB"/>
  <w16cid:commentId w16cid:paraId="4F621FFD" w16cid:durableId="262F444C"/>
  <w16cid:commentId w16cid:paraId="779D000F" w16cid:durableId="262F441A"/>
  <w16cid:commentId w16cid:paraId="244D2F32" w16cid:durableId="262F4359"/>
  <w16cid:commentId w16cid:paraId="3A3E16CD" w16cid:durableId="2649B8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olastica Support">
    <w15:presenceInfo w15:providerId="Windows Live" w15:userId="fdd9fdc805cf0d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pr09zd5z9ve2extw4509v95xttzafzfa09&quot;&gt;My EndNote Library&lt;record-ids&gt;&lt;item&gt;1&lt;/item&gt;&lt;item&gt;2&lt;/item&gt;&lt;item&gt;3&lt;/item&gt;&lt;item&gt;10&lt;/item&gt;&lt;/record-ids&gt;&lt;/item&gt;&lt;/Libraries&gt;"/>
  </w:docVars>
  <w:rsids>
    <w:rsidRoot w:val="00EC3DE9"/>
    <w:rsid w:val="00001AF6"/>
    <w:rsid w:val="0000261F"/>
    <w:rsid w:val="000138FC"/>
    <w:rsid w:val="000142DD"/>
    <w:rsid w:val="00015C80"/>
    <w:rsid w:val="00017944"/>
    <w:rsid w:val="00017D41"/>
    <w:rsid w:val="0002414F"/>
    <w:rsid w:val="000248A9"/>
    <w:rsid w:val="000300FA"/>
    <w:rsid w:val="000304BF"/>
    <w:rsid w:val="00034AEA"/>
    <w:rsid w:val="00040F9C"/>
    <w:rsid w:val="000416F2"/>
    <w:rsid w:val="0004331F"/>
    <w:rsid w:val="000459A3"/>
    <w:rsid w:val="00045D62"/>
    <w:rsid w:val="00046189"/>
    <w:rsid w:val="0004717A"/>
    <w:rsid w:val="000515C7"/>
    <w:rsid w:val="00051906"/>
    <w:rsid w:val="00051FEE"/>
    <w:rsid w:val="000536A1"/>
    <w:rsid w:val="00053E87"/>
    <w:rsid w:val="00054931"/>
    <w:rsid w:val="000575DC"/>
    <w:rsid w:val="00057E7A"/>
    <w:rsid w:val="00062AEC"/>
    <w:rsid w:val="00064830"/>
    <w:rsid w:val="00067B59"/>
    <w:rsid w:val="00072A1C"/>
    <w:rsid w:val="00075C7C"/>
    <w:rsid w:val="00081DE1"/>
    <w:rsid w:val="00086F7B"/>
    <w:rsid w:val="00091736"/>
    <w:rsid w:val="00091C20"/>
    <w:rsid w:val="00093624"/>
    <w:rsid w:val="00096A66"/>
    <w:rsid w:val="000A10FE"/>
    <w:rsid w:val="000A208F"/>
    <w:rsid w:val="000A59B9"/>
    <w:rsid w:val="000A5A0C"/>
    <w:rsid w:val="000B0F19"/>
    <w:rsid w:val="000B248A"/>
    <w:rsid w:val="000B2BF6"/>
    <w:rsid w:val="000B3671"/>
    <w:rsid w:val="000B7E72"/>
    <w:rsid w:val="000C0928"/>
    <w:rsid w:val="000C1277"/>
    <w:rsid w:val="000C1AAC"/>
    <w:rsid w:val="000C668C"/>
    <w:rsid w:val="000C7EB3"/>
    <w:rsid w:val="000D1A47"/>
    <w:rsid w:val="000D7924"/>
    <w:rsid w:val="000E557A"/>
    <w:rsid w:val="000F0704"/>
    <w:rsid w:val="000F2607"/>
    <w:rsid w:val="000F6F2B"/>
    <w:rsid w:val="001016D3"/>
    <w:rsid w:val="00102C67"/>
    <w:rsid w:val="00103AB9"/>
    <w:rsid w:val="00105BAC"/>
    <w:rsid w:val="001113CF"/>
    <w:rsid w:val="00114503"/>
    <w:rsid w:val="00116BC3"/>
    <w:rsid w:val="001177DE"/>
    <w:rsid w:val="00117C52"/>
    <w:rsid w:val="001200F2"/>
    <w:rsid w:val="00120EED"/>
    <w:rsid w:val="001220C0"/>
    <w:rsid w:val="001232EF"/>
    <w:rsid w:val="001247B4"/>
    <w:rsid w:val="00125924"/>
    <w:rsid w:val="00125FE9"/>
    <w:rsid w:val="00126E09"/>
    <w:rsid w:val="00133916"/>
    <w:rsid w:val="0013618E"/>
    <w:rsid w:val="001418CC"/>
    <w:rsid w:val="00142B61"/>
    <w:rsid w:val="0014386E"/>
    <w:rsid w:val="001470C5"/>
    <w:rsid w:val="00147AE3"/>
    <w:rsid w:val="001565A8"/>
    <w:rsid w:val="00157B9F"/>
    <w:rsid w:val="001624A8"/>
    <w:rsid w:val="001628F7"/>
    <w:rsid w:val="0016637B"/>
    <w:rsid w:val="00174291"/>
    <w:rsid w:val="00184225"/>
    <w:rsid w:val="00186624"/>
    <w:rsid w:val="00190D78"/>
    <w:rsid w:val="00191C84"/>
    <w:rsid w:val="001944FB"/>
    <w:rsid w:val="001975AB"/>
    <w:rsid w:val="001A2431"/>
    <w:rsid w:val="001A6732"/>
    <w:rsid w:val="001B12A3"/>
    <w:rsid w:val="001B36E8"/>
    <w:rsid w:val="001B506A"/>
    <w:rsid w:val="001C121E"/>
    <w:rsid w:val="001C26FB"/>
    <w:rsid w:val="001C3D10"/>
    <w:rsid w:val="001C6A51"/>
    <w:rsid w:val="001C77BB"/>
    <w:rsid w:val="001D1842"/>
    <w:rsid w:val="001E478E"/>
    <w:rsid w:val="001E5B78"/>
    <w:rsid w:val="001E7549"/>
    <w:rsid w:val="001F32D7"/>
    <w:rsid w:val="001F3690"/>
    <w:rsid w:val="001F3735"/>
    <w:rsid w:val="001F4B9F"/>
    <w:rsid w:val="001F56A6"/>
    <w:rsid w:val="001F5B2E"/>
    <w:rsid w:val="001F6984"/>
    <w:rsid w:val="00200DF0"/>
    <w:rsid w:val="002023DE"/>
    <w:rsid w:val="00203263"/>
    <w:rsid w:val="002056E0"/>
    <w:rsid w:val="00205B7E"/>
    <w:rsid w:val="0020614F"/>
    <w:rsid w:val="00207824"/>
    <w:rsid w:val="002159BB"/>
    <w:rsid w:val="00217A8F"/>
    <w:rsid w:val="00221464"/>
    <w:rsid w:val="0022272B"/>
    <w:rsid w:val="002260F6"/>
    <w:rsid w:val="00226699"/>
    <w:rsid w:val="002335E6"/>
    <w:rsid w:val="00234EC4"/>
    <w:rsid w:val="00244B75"/>
    <w:rsid w:val="002474C6"/>
    <w:rsid w:val="00247579"/>
    <w:rsid w:val="00250039"/>
    <w:rsid w:val="002506E4"/>
    <w:rsid w:val="00250CD4"/>
    <w:rsid w:val="00251F6C"/>
    <w:rsid w:val="00253917"/>
    <w:rsid w:val="00255DB0"/>
    <w:rsid w:val="00257B40"/>
    <w:rsid w:val="00266CFC"/>
    <w:rsid w:val="00266FB4"/>
    <w:rsid w:val="002674C5"/>
    <w:rsid w:val="00267C40"/>
    <w:rsid w:val="00273CCE"/>
    <w:rsid w:val="002755A5"/>
    <w:rsid w:val="002764BB"/>
    <w:rsid w:val="00276F66"/>
    <w:rsid w:val="00281DAA"/>
    <w:rsid w:val="00282DB0"/>
    <w:rsid w:val="00284EE3"/>
    <w:rsid w:val="00285183"/>
    <w:rsid w:val="00285A15"/>
    <w:rsid w:val="00290AB0"/>
    <w:rsid w:val="0029235E"/>
    <w:rsid w:val="002936AA"/>
    <w:rsid w:val="00297E05"/>
    <w:rsid w:val="002A27F0"/>
    <w:rsid w:val="002A3397"/>
    <w:rsid w:val="002A53D7"/>
    <w:rsid w:val="002A5DF0"/>
    <w:rsid w:val="002B051F"/>
    <w:rsid w:val="002C06E2"/>
    <w:rsid w:val="002C0B05"/>
    <w:rsid w:val="002C5687"/>
    <w:rsid w:val="002C7CDD"/>
    <w:rsid w:val="002D05F9"/>
    <w:rsid w:val="002D0C85"/>
    <w:rsid w:val="002D199C"/>
    <w:rsid w:val="002D3F4E"/>
    <w:rsid w:val="002D641A"/>
    <w:rsid w:val="002D6669"/>
    <w:rsid w:val="002D75F4"/>
    <w:rsid w:val="002E0DA2"/>
    <w:rsid w:val="002E295D"/>
    <w:rsid w:val="002E6F09"/>
    <w:rsid w:val="002F1762"/>
    <w:rsid w:val="002F1CDF"/>
    <w:rsid w:val="002F3400"/>
    <w:rsid w:val="002F62EB"/>
    <w:rsid w:val="003022D0"/>
    <w:rsid w:val="00305078"/>
    <w:rsid w:val="00307B2E"/>
    <w:rsid w:val="00310728"/>
    <w:rsid w:val="00311E00"/>
    <w:rsid w:val="0032012A"/>
    <w:rsid w:val="003223EE"/>
    <w:rsid w:val="003229CF"/>
    <w:rsid w:val="00325C1E"/>
    <w:rsid w:val="00327AA8"/>
    <w:rsid w:val="00327DFC"/>
    <w:rsid w:val="00330A6D"/>
    <w:rsid w:val="0033250A"/>
    <w:rsid w:val="00335B75"/>
    <w:rsid w:val="00335F10"/>
    <w:rsid w:val="00335FBC"/>
    <w:rsid w:val="00337AAC"/>
    <w:rsid w:val="0034037E"/>
    <w:rsid w:val="00342A5E"/>
    <w:rsid w:val="00342F20"/>
    <w:rsid w:val="00343C0A"/>
    <w:rsid w:val="003470E5"/>
    <w:rsid w:val="003518F2"/>
    <w:rsid w:val="00352527"/>
    <w:rsid w:val="00353F57"/>
    <w:rsid w:val="00360310"/>
    <w:rsid w:val="00362727"/>
    <w:rsid w:val="003633ED"/>
    <w:rsid w:val="00363D2B"/>
    <w:rsid w:val="00365F73"/>
    <w:rsid w:val="0036779E"/>
    <w:rsid w:val="0036796B"/>
    <w:rsid w:val="00370173"/>
    <w:rsid w:val="00372E88"/>
    <w:rsid w:val="0037711D"/>
    <w:rsid w:val="0038103C"/>
    <w:rsid w:val="003814A3"/>
    <w:rsid w:val="003837DE"/>
    <w:rsid w:val="00383EE0"/>
    <w:rsid w:val="00391596"/>
    <w:rsid w:val="0039296E"/>
    <w:rsid w:val="003951EF"/>
    <w:rsid w:val="003A346D"/>
    <w:rsid w:val="003A39B5"/>
    <w:rsid w:val="003A7E74"/>
    <w:rsid w:val="003B1414"/>
    <w:rsid w:val="003B164F"/>
    <w:rsid w:val="003B2193"/>
    <w:rsid w:val="003B26A6"/>
    <w:rsid w:val="003B54A9"/>
    <w:rsid w:val="003B6A04"/>
    <w:rsid w:val="003B6CA0"/>
    <w:rsid w:val="003C2470"/>
    <w:rsid w:val="003C2738"/>
    <w:rsid w:val="003C3F04"/>
    <w:rsid w:val="003D1618"/>
    <w:rsid w:val="003D2F52"/>
    <w:rsid w:val="003D5281"/>
    <w:rsid w:val="003D72BB"/>
    <w:rsid w:val="003D7B6F"/>
    <w:rsid w:val="003E040C"/>
    <w:rsid w:val="003E0801"/>
    <w:rsid w:val="003E2D8F"/>
    <w:rsid w:val="003E2F44"/>
    <w:rsid w:val="003E3FB7"/>
    <w:rsid w:val="003E57FB"/>
    <w:rsid w:val="003E6E4D"/>
    <w:rsid w:val="003F2CF9"/>
    <w:rsid w:val="003F4667"/>
    <w:rsid w:val="003F73D1"/>
    <w:rsid w:val="0040006D"/>
    <w:rsid w:val="00402272"/>
    <w:rsid w:val="00403F96"/>
    <w:rsid w:val="00405800"/>
    <w:rsid w:val="00406496"/>
    <w:rsid w:val="0040670C"/>
    <w:rsid w:val="00411E50"/>
    <w:rsid w:val="0041614D"/>
    <w:rsid w:val="00416B98"/>
    <w:rsid w:val="00416E47"/>
    <w:rsid w:val="00416FFF"/>
    <w:rsid w:val="00422A04"/>
    <w:rsid w:val="004234FC"/>
    <w:rsid w:val="00423A1E"/>
    <w:rsid w:val="00424108"/>
    <w:rsid w:val="00427F49"/>
    <w:rsid w:val="004314C9"/>
    <w:rsid w:val="0043159E"/>
    <w:rsid w:val="00436BB8"/>
    <w:rsid w:val="0044121E"/>
    <w:rsid w:val="00442611"/>
    <w:rsid w:val="0044457D"/>
    <w:rsid w:val="00446145"/>
    <w:rsid w:val="00451079"/>
    <w:rsid w:val="00453E55"/>
    <w:rsid w:val="004548A0"/>
    <w:rsid w:val="00456AA6"/>
    <w:rsid w:val="00463E3C"/>
    <w:rsid w:val="00467C01"/>
    <w:rsid w:val="00472FEF"/>
    <w:rsid w:val="00476A6A"/>
    <w:rsid w:val="00480F9B"/>
    <w:rsid w:val="00483EF3"/>
    <w:rsid w:val="004852CC"/>
    <w:rsid w:val="004862EA"/>
    <w:rsid w:val="00487136"/>
    <w:rsid w:val="00487DE4"/>
    <w:rsid w:val="004903E2"/>
    <w:rsid w:val="00496A58"/>
    <w:rsid w:val="00497638"/>
    <w:rsid w:val="004A0B68"/>
    <w:rsid w:val="004A14F1"/>
    <w:rsid w:val="004A2A15"/>
    <w:rsid w:val="004B20AD"/>
    <w:rsid w:val="004B3BBE"/>
    <w:rsid w:val="004B64AB"/>
    <w:rsid w:val="004C0855"/>
    <w:rsid w:val="004C1F80"/>
    <w:rsid w:val="004C264E"/>
    <w:rsid w:val="004C6342"/>
    <w:rsid w:val="004D2136"/>
    <w:rsid w:val="004D3242"/>
    <w:rsid w:val="004D3C81"/>
    <w:rsid w:val="004D5C4A"/>
    <w:rsid w:val="004E02DB"/>
    <w:rsid w:val="004E22EA"/>
    <w:rsid w:val="004E4121"/>
    <w:rsid w:val="004F0EA1"/>
    <w:rsid w:val="0050072F"/>
    <w:rsid w:val="00504400"/>
    <w:rsid w:val="005052F2"/>
    <w:rsid w:val="00510F2B"/>
    <w:rsid w:val="005127A6"/>
    <w:rsid w:val="005207DE"/>
    <w:rsid w:val="00520890"/>
    <w:rsid w:val="005212D3"/>
    <w:rsid w:val="00521D29"/>
    <w:rsid w:val="00523828"/>
    <w:rsid w:val="005250A7"/>
    <w:rsid w:val="005268BA"/>
    <w:rsid w:val="0053071B"/>
    <w:rsid w:val="005334DF"/>
    <w:rsid w:val="00535ECF"/>
    <w:rsid w:val="005365E9"/>
    <w:rsid w:val="00537B98"/>
    <w:rsid w:val="00542220"/>
    <w:rsid w:val="00556DAE"/>
    <w:rsid w:val="005614D0"/>
    <w:rsid w:val="00563824"/>
    <w:rsid w:val="00566250"/>
    <w:rsid w:val="005662DD"/>
    <w:rsid w:val="00570576"/>
    <w:rsid w:val="00572440"/>
    <w:rsid w:val="00575399"/>
    <w:rsid w:val="005775EE"/>
    <w:rsid w:val="00580187"/>
    <w:rsid w:val="005806A7"/>
    <w:rsid w:val="0058370D"/>
    <w:rsid w:val="005860C2"/>
    <w:rsid w:val="005860F4"/>
    <w:rsid w:val="005872B1"/>
    <w:rsid w:val="005872FD"/>
    <w:rsid w:val="00590FCF"/>
    <w:rsid w:val="0059195A"/>
    <w:rsid w:val="00591FE6"/>
    <w:rsid w:val="005946D8"/>
    <w:rsid w:val="00595C48"/>
    <w:rsid w:val="00597549"/>
    <w:rsid w:val="005977A4"/>
    <w:rsid w:val="00597E55"/>
    <w:rsid w:val="005A46E2"/>
    <w:rsid w:val="005A67A6"/>
    <w:rsid w:val="005B206B"/>
    <w:rsid w:val="005B5D37"/>
    <w:rsid w:val="005C6005"/>
    <w:rsid w:val="005D0D8E"/>
    <w:rsid w:val="005D3F2B"/>
    <w:rsid w:val="005D5718"/>
    <w:rsid w:val="005D67E1"/>
    <w:rsid w:val="005E3624"/>
    <w:rsid w:val="005E6650"/>
    <w:rsid w:val="005E75E3"/>
    <w:rsid w:val="005F0C89"/>
    <w:rsid w:val="005F600A"/>
    <w:rsid w:val="005F7D74"/>
    <w:rsid w:val="005F7ECC"/>
    <w:rsid w:val="006026E1"/>
    <w:rsid w:val="00605D8C"/>
    <w:rsid w:val="00606509"/>
    <w:rsid w:val="00607F2E"/>
    <w:rsid w:val="00613B96"/>
    <w:rsid w:val="00620146"/>
    <w:rsid w:val="00620246"/>
    <w:rsid w:val="006241C9"/>
    <w:rsid w:val="00624665"/>
    <w:rsid w:val="00630327"/>
    <w:rsid w:val="00633E1F"/>
    <w:rsid w:val="00636FAA"/>
    <w:rsid w:val="00637B7B"/>
    <w:rsid w:val="00652FAC"/>
    <w:rsid w:val="00654C03"/>
    <w:rsid w:val="00655CB2"/>
    <w:rsid w:val="00656BB3"/>
    <w:rsid w:val="00661A78"/>
    <w:rsid w:val="00665794"/>
    <w:rsid w:val="00672480"/>
    <w:rsid w:val="00673BA1"/>
    <w:rsid w:val="00673F7B"/>
    <w:rsid w:val="006827FA"/>
    <w:rsid w:val="0068418C"/>
    <w:rsid w:val="006851B5"/>
    <w:rsid w:val="006921F1"/>
    <w:rsid w:val="00694F36"/>
    <w:rsid w:val="00695679"/>
    <w:rsid w:val="006958A2"/>
    <w:rsid w:val="006A1B4F"/>
    <w:rsid w:val="006A3B60"/>
    <w:rsid w:val="006A5DDD"/>
    <w:rsid w:val="006A7959"/>
    <w:rsid w:val="006B2F08"/>
    <w:rsid w:val="006B3E97"/>
    <w:rsid w:val="006B7074"/>
    <w:rsid w:val="006B7CA1"/>
    <w:rsid w:val="006C2CC2"/>
    <w:rsid w:val="006C4622"/>
    <w:rsid w:val="006C4655"/>
    <w:rsid w:val="006D14D7"/>
    <w:rsid w:val="006D155D"/>
    <w:rsid w:val="006D20F3"/>
    <w:rsid w:val="006D40DF"/>
    <w:rsid w:val="006D4DD5"/>
    <w:rsid w:val="006E0813"/>
    <w:rsid w:val="006E51CB"/>
    <w:rsid w:val="006E77B9"/>
    <w:rsid w:val="006F3858"/>
    <w:rsid w:val="006F4F08"/>
    <w:rsid w:val="006F52DB"/>
    <w:rsid w:val="006F5345"/>
    <w:rsid w:val="006F6115"/>
    <w:rsid w:val="00700BE5"/>
    <w:rsid w:val="0070314E"/>
    <w:rsid w:val="00710207"/>
    <w:rsid w:val="00711892"/>
    <w:rsid w:val="00711CAD"/>
    <w:rsid w:val="007122C9"/>
    <w:rsid w:val="00713895"/>
    <w:rsid w:val="007156E9"/>
    <w:rsid w:val="00715F86"/>
    <w:rsid w:val="00721EAB"/>
    <w:rsid w:val="00726968"/>
    <w:rsid w:val="00726E74"/>
    <w:rsid w:val="00736E27"/>
    <w:rsid w:val="00741198"/>
    <w:rsid w:val="007470A4"/>
    <w:rsid w:val="00752347"/>
    <w:rsid w:val="00753CF2"/>
    <w:rsid w:val="0076131A"/>
    <w:rsid w:val="0076196A"/>
    <w:rsid w:val="007622FF"/>
    <w:rsid w:val="007625B8"/>
    <w:rsid w:val="00766679"/>
    <w:rsid w:val="0076751B"/>
    <w:rsid w:val="00767D05"/>
    <w:rsid w:val="00772FE0"/>
    <w:rsid w:val="007741DC"/>
    <w:rsid w:val="00777FBE"/>
    <w:rsid w:val="007808D0"/>
    <w:rsid w:val="0078140B"/>
    <w:rsid w:val="00783DBB"/>
    <w:rsid w:val="007904BA"/>
    <w:rsid w:val="00790A30"/>
    <w:rsid w:val="00792DC9"/>
    <w:rsid w:val="0079719D"/>
    <w:rsid w:val="007A0381"/>
    <w:rsid w:val="007A2944"/>
    <w:rsid w:val="007A51F9"/>
    <w:rsid w:val="007A66AF"/>
    <w:rsid w:val="007B5AC2"/>
    <w:rsid w:val="007B5F60"/>
    <w:rsid w:val="007B6DF8"/>
    <w:rsid w:val="007B7475"/>
    <w:rsid w:val="007C19CC"/>
    <w:rsid w:val="007D1385"/>
    <w:rsid w:val="007D589D"/>
    <w:rsid w:val="007E0DC0"/>
    <w:rsid w:val="007E0E89"/>
    <w:rsid w:val="007E1FC8"/>
    <w:rsid w:val="007E7C90"/>
    <w:rsid w:val="007E7F90"/>
    <w:rsid w:val="007F2AEE"/>
    <w:rsid w:val="00801366"/>
    <w:rsid w:val="00802D3E"/>
    <w:rsid w:val="00803D6A"/>
    <w:rsid w:val="00804383"/>
    <w:rsid w:val="00804696"/>
    <w:rsid w:val="00805515"/>
    <w:rsid w:val="00805F78"/>
    <w:rsid w:val="00807BDD"/>
    <w:rsid w:val="008139ED"/>
    <w:rsid w:val="008148D5"/>
    <w:rsid w:val="00820760"/>
    <w:rsid w:val="00821461"/>
    <w:rsid w:val="00821BAE"/>
    <w:rsid w:val="00822630"/>
    <w:rsid w:val="008264E9"/>
    <w:rsid w:val="00853611"/>
    <w:rsid w:val="0085432C"/>
    <w:rsid w:val="00857E0C"/>
    <w:rsid w:val="00861322"/>
    <w:rsid w:val="0086358E"/>
    <w:rsid w:val="00865BEB"/>
    <w:rsid w:val="00871855"/>
    <w:rsid w:val="00871F23"/>
    <w:rsid w:val="008821D5"/>
    <w:rsid w:val="00882F01"/>
    <w:rsid w:val="008878D7"/>
    <w:rsid w:val="00895443"/>
    <w:rsid w:val="00897900"/>
    <w:rsid w:val="008A0A40"/>
    <w:rsid w:val="008A0F45"/>
    <w:rsid w:val="008A3FBC"/>
    <w:rsid w:val="008A5008"/>
    <w:rsid w:val="008A5B57"/>
    <w:rsid w:val="008A5F27"/>
    <w:rsid w:val="008B01B4"/>
    <w:rsid w:val="008B2AE0"/>
    <w:rsid w:val="008B3197"/>
    <w:rsid w:val="008B32D7"/>
    <w:rsid w:val="008B4384"/>
    <w:rsid w:val="008B5F86"/>
    <w:rsid w:val="008B79B0"/>
    <w:rsid w:val="008C0540"/>
    <w:rsid w:val="008C1995"/>
    <w:rsid w:val="008C1B97"/>
    <w:rsid w:val="008C4624"/>
    <w:rsid w:val="008C68CD"/>
    <w:rsid w:val="008C6F0C"/>
    <w:rsid w:val="008D7A83"/>
    <w:rsid w:val="008E476B"/>
    <w:rsid w:val="008E62C3"/>
    <w:rsid w:val="008E6C4B"/>
    <w:rsid w:val="008E7116"/>
    <w:rsid w:val="008E7DBE"/>
    <w:rsid w:val="008F0C41"/>
    <w:rsid w:val="008F1A20"/>
    <w:rsid w:val="008F5099"/>
    <w:rsid w:val="00901382"/>
    <w:rsid w:val="00901EE4"/>
    <w:rsid w:val="00903EF0"/>
    <w:rsid w:val="009048EF"/>
    <w:rsid w:val="00904E01"/>
    <w:rsid w:val="00906783"/>
    <w:rsid w:val="009079B7"/>
    <w:rsid w:val="00911844"/>
    <w:rsid w:val="009143C9"/>
    <w:rsid w:val="00916EB7"/>
    <w:rsid w:val="009174CA"/>
    <w:rsid w:val="00920CD1"/>
    <w:rsid w:val="009227A6"/>
    <w:rsid w:val="0092662F"/>
    <w:rsid w:val="0092665A"/>
    <w:rsid w:val="00930792"/>
    <w:rsid w:val="009321AB"/>
    <w:rsid w:val="00934093"/>
    <w:rsid w:val="00941A03"/>
    <w:rsid w:val="009446B2"/>
    <w:rsid w:val="00946744"/>
    <w:rsid w:val="00953001"/>
    <w:rsid w:val="009565E9"/>
    <w:rsid w:val="00960CD1"/>
    <w:rsid w:val="00967362"/>
    <w:rsid w:val="00974B4C"/>
    <w:rsid w:val="00977F3B"/>
    <w:rsid w:val="00980DCA"/>
    <w:rsid w:val="009937DA"/>
    <w:rsid w:val="00995D8F"/>
    <w:rsid w:val="009A080D"/>
    <w:rsid w:val="009A74FF"/>
    <w:rsid w:val="009B4FD4"/>
    <w:rsid w:val="009B4FDC"/>
    <w:rsid w:val="009C0335"/>
    <w:rsid w:val="009C28BD"/>
    <w:rsid w:val="009C4FCE"/>
    <w:rsid w:val="009C6E49"/>
    <w:rsid w:val="009D0EC6"/>
    <w:rsid w:val="009D17F2"/>
    <w:rsid w:val="009D475A"/>
    <w:rsid w:val="009D70A5"/>
    <w:rsid w:val="009D7615"/>
    <w:rsid w:val="009D7B6A"/>
    <w:rsid w:val="009D7DE5"/>
    <w:rsid w:val="009E296F"/>
    <w:rsid w:val="009E5219"/>
    <w:rsid w:val="009F05DC"/>
    <w:rsid w:val="009F6A53"/>
    <w:rsid w:val="00A01B23"/>
    <w:rsid w:val="00A02B58"/>
    <w:rsid w:val="00A0593E"/>
    <w:rsid w:val="00A07C59"/>
    <w:rsid w:val="00A105B9"/>
    <w:rsid w:val="00A112D3"/>
    <w:rsid w:val="00A13665"/>
    <w:rsid w:val="00A1671C"/>
    <w:rsid w:val="00A168F1"/>
    <w:rsid w:val="00A20A6D"/>
    <w:rsid w:val="00A2165E"/>
    <w:rsid w:val="00A21BAB"/>
    <w:rsid w:val="00A22F49"/>
    <w:rsid w:val="00A23BA9"/>
    <w:rsid w:val="00A303F8"/>
    <w:rsid w:val="00A314E2"/>
    <w:rsid w:val="00A3179B"/>
    <w:rsid w:val="00A367DE"/>
    <w:rsid w:val="00A37746"/>
    <w:rsid w:val="00A409CA"/>
    <w:rsid w:val="00A43C18"/>
    <w:rsid w:val="00A4536D"/>
    <w:rsid w:val="00A46A4E"/>
    <w:rsid w:val="00A55C7E"/>
    <w:rsid w:val="00A56E8D"/>
    <w:rsid w:val="00A579DC"/>
    <w:rsid w:val="00A6407B"/>
    <w:rsid w:val="00A64CE5"/>
    <w:rsid w:val="00A65294"/>
    <w:rsid w:val="00A67707"/>
    <w:rsid w:val="00A74145"/>
    <w:rsid w:val="00A747EF"/>
    <w:rsid w:val="00A753A8"/>
    <w:rsid w:val="00A75579"/>
    <w:rsid w:val="00A75D36"/>
    <w:rsid w:val="00A802F3"/>
    <w:rsid w:val="00A811F3"/>
    <w:rsid w:val="00A83B22"/>
    <w:rsid w:val="00A9344D"/>
    <w:rsid w:val="00A946C3"/>
    <w:rsid w:val="00A94D0C"/>
    <w:rsid w:val="00A95383"/>
    <w:rsid w:val="00AA0846"/>
    <w:rsid w:val="00AA0B5F"/>
    <w:rsid w:val="00AA4937"/>
    <w:rsid w:val="00AA66BE"/>
    <w:rsid w:val="00AB0265"/>
    <w:rsid w:val="00AB3C7B"/>
    <w:rsid w:val="00AC4185"/>
    <w:rsid w:val="00AC4F2A"/>
    <w:rsid w:val="00AD5AEB"/>
    <w:rsid w:val="00AD738A"/>
    <w:rsid w:val="00AE17A9"/>
    <w:rsid w:val="00AE1A38"/>
    <w:rsid w:val="00AE2E5A"/>
    <w:rsid w:val="00AE38D8"/>
    <w:rsid w:val="00AE5518"/>
    <w:rsid w:val="00AE72AC"/>
    <w:rsid w:val="00AF03FD"/>
    <w:rsid w:val="00AF0F1A"/>
    <w:rsid w:val="00AF19C6"/>
    <w:rsid w:val="00AF1DCB"/>
    <w:rsid w:val="00AF28AB"/>
    <w:rsid w:val="00AF74A2"/>
    <w:rsid w:val="00B0150A"/>
    <w:rsid w:val="00B018FB"/>
    <w:rsid w:val="00B03C6F"/>
    <w:rsid w:val="00B10ACB"/>
    <w:rsid w:val="00B128B0"/>
    <w:rsid w:val="00B13E6D"/>
    <w:rsid w:val="00B14194"/>
    <w:rsid w:val="00B14B72"/>
    <w:rsid w:val="00B159B1"/>
    <w:rsid w:val="00B16786"/>
    <w:rsid w:val="00B21688"/>
    <w:rsid w:val="00B2485D"/>
    <w:rsid w:val="00B252FD"/>
    <w:rsid w:val="00B268D7"/>
    <w:rsid w:val="00B26D47"/>
    <w:rsid w:val="00B34569"/>
    <w:rsid w:val="00B34C4B"/>
    <w:rsid w:val="00B4437F"/>
    <w:rsid w:val="00B44E4C"/>
    <w:rsid w:val="00B52BDC"/>
    <w:rsid w:val="00B60006"/>
    <w:rsid w:val="00B61E4C"/>
    <w:rsid w:val="00B61E67"/>
    <w:rsid w:val="00B629B4"/>
    <w:rsid w:val="00B63E16"/>
    <w:rsid w:val="00B67109"/>
    <w:rsid w:val="00B72610"/>
    <w:rsid w:val="00B81458"/>
    <w:rsid w:val="00B85F87"/>
    <w:rsid w:val="00B864B8"/>
    <w:rsid w:val="00B91763"/>
    <w:rsid w:val="00B94624"/>
    <w:rsid w:val="00B946CA"/>
    <w:rsid w:val="00B960FF"/>
    <w:rsid w:val="00B96487"/>
    <w:rsid w:val="00B97E36"/>
    <w:rsid w:val="00BA0667"/>
    <w:rsid w:val="00BA0D84"/>
    <w:rsid w:val="00BA320A"/>
    <w:rsid w:val="00BA36DB"/>
    <w:rsid w:val="00BA46E9"/>
    <w:rsid w:val="00BA59D8"/>
    <w:rsid w:val="00BB212B"/>
    <w:rsid w:val="00BC42C0"/>
    <w:rsid w:val="00BC5797"/>
    <w:rsid w:val="00BC7102"/>
    <w:rsid w:val="00BD3233"/>
    <w:rsid w:val="00BD6791"/>
    <w:rsid w:val="00BD7652"/>
    <w:rsid w:val="00BD7F8A"/>
    <w:rsid w:val="00BE11C1"/>
    <w:rsid w:val="00BE150A"/>
    <w:rsid w:val="00BE1981"/>
    <w:rsid w:val="00BF03F5"/>
    <w:rsid w:val="00BF070D"/>
    <w:rsid w:val="00BF2ED1"/>
    <w:rsid w:val="00BF3820"/>
    <w:rsid w:val="00BF3BD0"/>
    <w:rsid w:val="00BF4F0D"/>
    <w:rsid w:val="00BF4F19"/>
    <w:rsid w:val="00C03039"/>
    <w:rsid w:val="00C03624"/>
    <w:rsid w:val="00C04F95"/>
    <w:rsid w:val="00C051A4"/>
    <w:rsid w:val="00C065F5"/>
    <w:rsid w:val="00C10692"/>
    <w:rsid w:val="00C16DF5"/>
    <w:rsid w:val="00C17A2B"/>
    <w:rsid w:val="00C24B41"/>
    <w:rsid w:val="00C26CDC"/>
    <w:rsid w:val="00C308CB"/>
    <w:rsid w:val="00C35B41"/>
    <w:rsid w:val="00C37214"/>
    <w:rsid w:val="00C40EE3"/>
    <w:rsid w:val="00C42624"/>
    <w:rsid w:val="00C427BB"/>
    <w:rsid w:val="00C43300"/>
    <w:rsid w:val="00C5237E"/>
    <w:rsid w:val="00C52546"/>
    <w:rsid w:val="00C544FA"/>
    <w:rsid w:val="00C565F8"/>
    <w:rsid w:val="00C56E20"/>
    <w:rsid w:val="00C61BD4"/>
    <w:rsid w:val="00C72872"/>
    <w:rsid w:val="00C84F2A"/>
    <w:rsid w:val="00C86B9C"/>
    <w:rsid w:val="00C873BD"/>
    <w:rsid w:val="00C93368"/>
    <w:rsid w:val="00C935BF"/>
    <w:rsid w:val="00C970D5"/>
    <w:rsid w:val="00CA0424"/>
    <w:rsid w:val="00CA368E"/>
    <w:rsid w:val="00CA58E7"/>
    <w:rsid w:val="00CA6F10"/>
    <w:rsid w:val="00CA75C9"/>
    <w:rsid w:val="00CC0260"/>
    <w:rsid w:val="00CC4215"/>
    <w:rsid w:val="00CC6492"/>
    <w:rsid w:val="00CC6E16"/>
    <w:rsid w:val="00CC70EB"/>
    <w:rsid w:val="00CC7BC4"/>
    <w:rsid w:val="00CD01BC"/>
    <w:rsid w:val="00CD1819"/>
    <w:rsid w:val="00CD5F03"/>
    <w:rsid w:val="00CE2292"/>
    <w:rsid w:val="00CE26DB"/>
    <w:rsid w:val="00CE2980"/>
    <w:rsid w:val="00CE3BB9"/>
    <w:rsid w:val="00CE48DB"/>
    <w:rsid w:val="00CE4DE5"/>
    <w:rsid w:val="00CE5D2B"/>
    <w:rsid w:val="00CF054D"/>
    <w:rsid w:val="00CF1D0A"/>
    <w:rsid w:val="00CF3127"/>
    <w:rsid w:val="00CF3654"/>
    <w:rsid w:val="00CF3849"/>
    <w:rsid w:val="00D02193"/>
    <w:rsid w:val="00D0626D"/>
    <w:rsid w:val="00D07B36"/>
    <w:rsid w:val="00D127D4"/>
    <w:rsid w:val="00D13B3D"/>
    <w:rsid w:val="00D14090"/>
    <w:rsid w:val="00D15F7E"/>
    <w:rsid w:val="00D160F1"/>
    <w:rsid w:val="00D175B9"/>
    <w:rsid w:val="00D203ED"/>
    <w:rsid w:val="00D230E9"/>
    <w:rsid w:val="00D30F68"/>
    <w:rsid w:val="00D3775E"/>
    <w:rsid w:val="00D410D1"/>
    <w:rsid w:val="00D419C9"/>
    <w:rsid w:val="00D43023"/>
    <w:rsid w:val="00D4416F"/>
    <w:rsid w:val="00D463DF"/>
    <w:rsid w:val="00D467CE"/>
    <w:rsid w:val="00D478F9"/>
    <w:rsid w:val="00D52F06"/>
    <w:rsid w:val="00D53412"/>
    <w:rsid w:val="00D56683"/>
    <w:rsid w:val="00D56A53"/>
    <w:rsid w:val="00D6329D"/>
    <w:rsid w:val="00D63CD1"/>
    <w:rsid w:val="00D63E22"/>
    <w:rsid w:val="00D67022"/>
    <w:rsid w:val="00D74293"/>
    <w:rsid w:val="00D74F57"/>
    <w:rsid w:val="00D75360"/>
    <w:rsid w:val="00D7601F"/>
    <w:rsid w:val="00D773E2"/>
    <w:rsid w:val="00D77E8D"/>
    <w:rsid w:val="00D80EF4"/>
    <w:rsid w:val="00D81B7D"/>
    <w:rsid w:val="00D92379"/>
    <w:rsid w:val="00D949ED"/>
    <w:rsid w:val="00D95553"/>
    <w:rsid w:val="00D95B41"/>
    <w:rsid w:val="00DA32BD"/>
    <w:rsid w:val="00DA4489"/>
    <w:rsid w:val="00DB035B"/>
    <w:rsid w:val="00DB6F51"/>
    <w:rsid w:val="00DC5AA0"/>
    <w:rsid w:val="00DD61F7"/>
    <w:rsid w:val="00DE249B"/>
    <w:rsid w:val="00DE3AD3"/>
    <w:rsid w:val="00DE5990"/>
    <w:rsid w:val="00DE651C"/>
    <w:rsid w:val="00DE6FC7"/>
    <w:rsid w:val="00E03B22"/>
    <w:rsid w:val="00E0416B"/>
    <w:rsid w:val="00E0662D"/>
    <w:rsid w:val="00E102DB"/>
    <w:rsid w:val="00E10DEA"/>
    <w:rsid w:val="00E11A84"/>
    <w:rsid w:val="00E14AE9"/>
    <w:rsid w:val="00E14FD4"/>
    <w:rsid w:val="00E2155F"/>
    <w:rsid w:val="00E26F57"/>
    <w:rsid w:val="00E3209D"/>
    <w:rsid w:val="00E333F6"/>
    <w:rsid w:val="00E37BBD"/>
    <w:rsid w:val="00E4053E"/>
    <w:rsid w:val="00E43396"/>
    <w:rsid w:val="00E44FFE"/>
    <w:rsid w:val="00E522EC"/>
    <w:rsid w:val="00E52579"/>
    <w:rsid w:val="00E57F2B"/>
    <w:rsid w:val="00E65B41"/>
    <w:rsid w:val="00E71B88"/>
    <w:rsid w:val="00E745A8"/>
    <w:rsid w:val="00E75398"/>
    <w:rsid w:val="00E7569B"/>
    <w:rsid w:val="00E84736"/>
    <w:rsid w:val="00E85F14"/>
    <w:rsid w:val="00E87EFE"/>
    <w:rsid w:val="00E97448"/>
    <w:rsid w:val="00EA047F"/>
    <w:rsid w:val="00EA0891"/>
    <w:rsid w:val="00EA66B8"/>
    <w:rsid w:val="00EA6CD1"/>
    <w:rsid w:val="00EA7760"/>
    <w:rsid w:val="00EB300A"/>
    <w:rsid w:val="00EB3A93"/>
    <w:rsid w:val="00EB4473"/>
    <w:rsid w:val="00EB6B93"/>
    <w:rsid w:val="00EC2172"/>
    <w:rsid w:val="00EC3A44"/>
    <w:rsid w:val="00EC3DE9"/>
    <w:rsid w:val="00EC4592"/>
    <w:rsid w:val="00EC66AA"/>
    <w:rsid w:val="00EC6E94"/>
    <w:rsid w:val="00ED0FB5"/>
    <w:rsid w:val="00ED3586"/>
    <w:rsid w:val="00ED51E9"/>
    <w:rsid w:val="00ED7DFD"/>
    <w:rsid w:val="00EE5D43"/>
    <w:rsid w:val="00EE6504"/>
    <w:rsid w:val="00EF6841"/>
    <w:rsid w:val="00F00D57"/>
    <w:rsid w:val="00F04B12"/>
    <w:rsid w:val="00F075B3"/>
    <w:rsid w:val="00F13C73"/>
    <w:rsid w:val="00F16EBB"/>
    <w:rsid w:val="00F2032A"/>
    <w:rsid w:val="00F260FB"/>
    <w:rsid w:val="00F264C7"/>
    <w:rsid w:val="00F26C24"/>
    <w:rsid w:val="00F2757F"/>
    <w:rsid w:val="00F27CC4"/>
    <w:rsid w:val="00F30080"/>
    <w:rsid w:val="00F31373"/>
    <w:rsid w:val="00F33EF7"/>
    <w:rsid w:val="00F34260"/>
    <w:rsid w:val="00F40820"/>
    <w:rsid w:val="00F41B84"/>
    <w:rsid w:val="00F43C75"/>
    <w:rsid w:val="00F57031"/>
    <w:rsid w:val="00F575B9"/>
    <w:rsid w:val="00F57DEB"/>
    <w:rsid w:val="00F632FD"/>
    <w:rsid w:val="00F63C24"/>
    <w:rsid w:val="00F6664D"/>
    <w:rsid w:val="00F70DAE"/>
    <w:rsid w:val="00F71132"/>
    <w:rsid w:val="00F7152E"/>
    <w:rsid w:val="00F87B24"/>
    <w:rsid w:val="00F915C9"/>
    <w:rsid w:val="00F92053"/>
    <w:rsid w:val="00F92098"/>
    <w:rsid w:val="00FA4C1B"/>
    <w:rsid w:val="00FA5020"/>
    <w:rsid w:val="00FB0EB8"/>
    <w:rsid w:val="00FB1EDC"/>
    <w:rsid w:val="00FB284F"/>
    <w:rsid w:val="00FB6B16"/>
    <w:rsid w:val="00FB76ED"/>
    <w:rsid w:val="00FC0ADA"/>
    <w:rsid w:val="00FC120E"/>
    <w:rsid w:val="00FC4C38"/>
    <w:rsid w:val="00FC7516"/>
    <w:rsid w:val="00FD1DBB"/>
    <w:rsid w:val="00FE0834"/>
    <w:rsid w:val="00FE29A5"/>
    <w:rsid w:val="00FE6837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062F"/>
  <w15:chartTrackingRefBased/>
  <w15:docId w15:val="{623B0576-EE32-8F49-AFF5-46D94F09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D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Code">
    <w:name w:val="Source Code"/>
    <w:basedOn w:val="Normal"/>
    <w:link w:val="VerbatimChar"/>
    <w:rsid w:val="00A21BAB"/>
    <w:pPr>
      <w:wordWrap w:val="0"/>
      <w:spacing w:after="200"/>
    </w:pPr>
    <w:rPr>
      <w:rFonts w:ascii="Consolas" w:hAnsi="Consolas"/>
      <w:sz w:val="22"/>
    </w:rPr>
  </w:style>
  <w:style w:type="character" w:customStyle="1" w:styleId="VerbatimChar">
    <w:name w:val="Verbatim Char"/>
    <w:basedOn w:val="DefaultParagraphFont"/>
    <w:link w:val="SourceCode"/>
    <w:rsid w:val="00A21BAB"/>
    <w:rPr>
      <w:rFonts w:ascii="Consolas" w:hAnsi="Consolas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C3D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D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90D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2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802F3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A802F3"/>
    <w:rPr>
      <w:rFonts w:ascii="Calibri" w:eastAsiaTheme="majorEastAsia" w:hAnsi="Calibri" w:cs="Calibri"/>
      <w:color w:val="2F5496" w:themeColor="accent1" w:themeShade="BF"/>
      <w:sz w:val="32"/>
      <w:szCs w:val="32"/>
    </w:rPr>
  </w:style>
  <w:style w:type="paragraph" w:customStyle="1" w:styleId="EndNoteBibliography">
    <w:name w:val="EndNote Bibliography"/>
    <w:basedOn w:val="Normal"/>
    <w:link w:val="EndNoteBibliographyChar"/>
    <w:rsid w:val="00A802F3"/>
    <w:rPr>
      <w:rFonts w:ascii="Calibri" w:hAnsi="Calibri" w:cs="Calibri"/>
    </w:rPr>
  </w:style>
  <w:style w:type="character" w:customStyle="1" w:styleId="EndNoteBibliographyChar">
    <w:name w:val="EndNote Bibliography Char"/>
    <w:basedOn w:val="Heading1Char"/>
    <w:link w:val="EndNoteBibliography"/>
    <w:rsid w:val="00A802F3"/>
    <w:rPr>
      <w:rFonts w:ascii="Calibri" w:eastAsiaTheme="majorEastAsia" w:hAnsi="Calibri" w:cs="Calibr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C418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A6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6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microsoft.com/en-us/office/insert-a-table-a138f745-73ef-4879-b99a-2f3d38be612a" TargetMode="External"/><Relationship Id="rId2" Type="http://schemas.openxmlformats.org/officeDocument/2006/relationships/hyperlink" Target="https://support.microsoft.com/en-us/office/add-a-heading-3eb8b917-56dc-4a17-891a-a026b2c790f2" TargetMode="External"/><Relationship Id="rId1" Type="http://schemas.openxmlformats.org/officeDocument/2006/relationships/hyperlink" Target="https://support.microsoft.com/en-us/office/add-a-heading-3eb8b917-56dc-4a17-891a-a026b2c790f2" TargetMode="External"/><Relationship Id="rId5" Type="http://schemas.openxmlformats.org/officeDocument/2006/relationships/hyperlink" Target="https://support.microsoft.com/en-us/office/write-an-equation-or-formula-1d01cabc-ceb1-458d-bc70-7f9737722702" TargetMode="External"/><Relationship Id="rId4" Type="http://schemas.openxmlformats.org/officeDocument/2006/relationships/hyperlink" Target="https://help.scholasticahq.com/article/193-table-submission-guidelines-for-typesetting-customers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D525505-9737-B044-ABF4-1657579F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Scholastica Support</dc:creator>
  <cp:keywords/>
  <dc:description/>
  <cp:lastModifiedBy>Scholastica Support</cp:lastModifiedBy>
  <cp:revision>7</cp:revision>
  <dcterms:created xsi:type="dcterms:W3CDTF">2022-06-01T16:28:00Z</dcterms:created>
  <dcterms:modified xsi:type="dcterms:W3CDTF">2022-06-07T15:46:00Z</dcterms:modified>
</cp:coreProperties>
</file>